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29C21" w14:textId="440E0D08" w:rsidR="0099063E" w:rsidRPr="009D7980" w:rsidRDefault="009D7980" w:rsidP="0099063E">
      <w:pPr>
        <w:jc w:val="center"/>
        <w:rPr>
          <w:color w:val="70AD47" w:themeColor="accent6"/>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7980">
        <w:rPr>
          <w:noProof/>
          <w:sz w:val="56"/>
          <w:szCs w:val="56"/>
          <w:lang w:eastAsia="en-GB"/>
        </w:rPr>
        <w:drawing>
          <wp:anchor distT="0" distB="0" distL="114300" distR="114300" simplePos="0" relativeHeight="251659775" behindDoc="1" locked="0" layoutInCell="1" allowOverlap="1" wp14:anchorId="63735329" wp14:editId="4FBC34B0">
            <wp:simplePos x="0" y="0"/>
            <wp:positionH relativeFrom="column">
              <wp:posOffset>5380355</wp:posOffset>
            </wp:positionH>
            <wp:positionV relativeFrom="paragraph">
              <wp:posOffset>748030</wp:posOffset>
            </wp:positionV>
            <wp:extent cx="1094740" cy="1706245"/>
            <wp:effectExtent l="152400" t="114300" r="162560" b="122555"/>
            <wp:wrapTight wrapText="bothSides">
              <wp:wrapPolygon edited="0">
                <wp:start x="-1721" y="-470"/>
                <wp:lineTo x="-1595" y="7307"/>
                <wp:lineTo x="-1842" y="15116"/>
                <wp:lineTo x="-1407" y="18972"/>
                <wp:lineTo x="-953" y="21123"/>
                <wp:lineTo x="6478" y="22180"/>
                <wp:lineTo x="20139" y="22209"/>
                <wp:lineTo x="20511" y="22177"/>
                <wp:lineTo x="22746" y="21982"/>
                <wp:lineTo x="23050" y="9057"/>
                <wp:lineTo x="22552" y="1313"/>
                <wp:lineTo x="21896" y="-1794"/>
                <wp:lineTo x="886" y="-697"/>
                <wp:lineTo x="-1721" y="-47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463133">
                      <a:off x="0" y="0"/>
                      <a:ext cx="1094740" cy="1706245"/>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A9242C" w:rsidRPr="009D7980">
        <w:rPr>
          <w:noProof/>
          <w:sz w:val="56"/>
          <w:szCs w:val="56"/>
          <w:lang w:eastAsia="en-GB"/>
        </w:rPr>
        <w:drawing>
          <wp:anchor distT="0" distB="0" distL="114300" distR="114300" simplePos="0" relativeHeight="251671552" behindDoc="1" locked="0" layoutInCell="1" allowOverlap="1" wp14:anchorId="465017FF" wp14:editId="46710678">
            <wp:simplePos x="0" y="0"/>
            <wp:positionH relativeFrom="column">
              <wp:posOffset>84667</wp:posOffset>
            </wp:positionH>
            <wp:positionV relativeFrom="paragraph">
              <wp:posOffset>0</wp:posOffset>
            </wp:positionV>
            <wp:extent cx="1210310" cy="1521460"/>
            <wp:effectExtent l="0" t="0" r="8890" b="2540"/>
            <wp:wrapTight wrapText="bothSides">
              <wp:wrapPolygon edited="0">
                <wp:start x="0" y="0"/>
                <wp:lineTo x="0" y="21366"/>
                <wp:lineTo x="21419" y="21366"/>
                <wp:lineTo x="214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0310" cy="1521460"/>
                    </a:xfrm>
                    <a:prstGeom prst="rect">
                      <a:avLst/>
                    </a:prstGeom>
                  </pic:spPr>
                </pic:pic>
              </a:graphicData>
            </a:graphic>
          </wp:anchor>
        </w:drawing>
      </w:r>
      <w:r w:rsidR="00D96359" w:rsidRPr="009D7980">
        <w:rPr>
          <w:noProof/>
          <w:color w:val="70AD47" w:themeColor="accent6"/>
          <w:sz w:val="56"/>
          <w:szCs w:val="56"/>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7456" behindDoc="1" locked="0" layoutInCell="1" allowOverlap="1" wp14:anchorId="44429C3E" wp14:editId="3D8E0BFA">
            <wp:simplePos x="0" y="0"/>
            <wp:positionH relativeFrom="column">
              <wp:posOffset>5463540</wp:posOffset>
            </wp:positionH>
            <wp:positionV relativeFrom="paragraph">
              <wp:posOffset>0</wp:posOffset>
            </wp:positionV>
            <wp:extent cx="944880" cy="560705"/>
            <wp:effectExtent l="0" t="0" r="7620" b="0"/>
            <wp:wrapTight wrapText="bothSides">
              <wp:wrapPolygon edited="0">
                <wp:start x="0" y="0"/>
                <wp:lineTo x="0" y="20548"/>
                <wp:lineTo x="21339" y="20548"/>
                <wp:lineTo x="213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4880" cy="560705"/>
                    </a:xfrm>
                    <a:prstGeom prst="rect">
                      <a:avLst/>
                    </a:prstGeom>
                    <a:noFill/>
                  </pic:spPr>
                </pic:pic>
              </a:graphicData>
            </a:graphic>
          </wp:anchor>
        </w:drawing>
      </w:r>
      <w:r w:rsidR="0099063E" w:rsidRPr="009D7980">
        <w:rPr>
          <w:color w:val="70AD47" w:themeColor="accent6"/>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w:t>
      </w:r>
    </w:p>
    <w:p w14:paraId="52C0F2DB" w14:textId="374906F4" w:rsidR="00B15AD0" w:rsidRPr="009D7980" w:rsidRDefault="0099063E" w:rsidP="009D7980">
      <w:pPr>
        <w:jc w:val="center"/>
        <w:rPr>
          <w:color w:val="70AD47" w:themeColor="accent6"/>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7980">
        <w:rPr>
          <w:color w:val="70AD47" w:themeColor="accent6"/>
          <w:sz w:val="56"/>
          <w:szCs w:val="5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WELLBEING NEWSLETTER</w:t>
      </w:r>
    </w:p>
    <w:p w14:paraId="72D6F03E" w14:textId="10BD97F6" w:rsidR="00B15AD0" w:rsidRPr="00B00177" w:rsidRDefault="009D7980" w:rsidP="009D7980">
      <w:pPr>
        <w:pStyle w:val="NoSpacing"/>
        <w:jc w:val="center"/>
        <w:rPr>
          <w:b/>
          <w:color w:val="FF0000"/>
          <w:sz w:val="44"/>
          <w:szCs w:val="44"/>
          <w:u w:val="single"/>
        </w:rPr>
      </w:pPr>
      <w:r w:rsidRPr="00B15AD0">
        <w:rPr>
          <w:noProof/>
          <w:sz w:val="20"/>
          <w:szCs w:val="20"/>
          <w:lang w:eastAsia="en-GB"/>
        </w:rPr>
        <w:drawing>
          <wp:anchor distT="0" distB="0" distL="114300" distR="114300" simplePos="0" relativeHeight="251660800" behindDoc="1" locked="0" layoutInCell="1" allowOverlap="1" wp14:anchorId="1059AF61" wp14:editId="261FF486">
            <wp:simplePos x="0" y="0"/>
            <wp:positionH relativeFrom="column">
              <wp:posOffset>0</wp:posOffset>
            </wp:positionH>
            <wp:positionV relativeFrom="paragraph">
              <wp:posOffset>425450</wp:posOffset>
            </wp:positionV>
            <wp:extent cx="1447800" cy="1012190"/>
            <wp:effectExtent l="0" t="0" r="0" b="0"/>
            <wp:wrapTight wrapText="bothSides">
              <wp:wrapPolygon edited="0">
                <wp:start x="0" y="0"/>
                <wp:lineTo x="0" y="21139"/>
                <wp:lineTo x="21316" y="21139"/>
                <wp:lineTo x="21316" y="0"/>
                <wp:lineTo x="0" y="0"/>
              </wp:wrapPolygon>
            </wp:wrapTight>
            <wp:docPr id="2" name="Picture 2" descr="Derby Life Links | Supporting Mental Health in Der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rby Life Links | Supporting Mental Health in Derb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0" cy="1012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5AD0" w:rsidRPr="00B00177">
        <w:rPr>
          <w:b/>
          <w:color w:val="FF0000"/>
          <w:sz w:val="44"/>
          <w:szCs w:val="44"/>
          <w:u w:val="single"/>
        </w:rPr>
        <w:t>Merry Christmas and Happy New Year</w:t>
      </w:r>
    </w:p>
    <w:p w14:paraId="1D681D90" w14:textId="2E3DB7B6" w:rsidR="001B0BAF" w:rsidRDefault="00B15AD0" w:rsidP="006713DE">
      <w:pPr>
        <w:pStyle w:val="NoSpacing"/>
        <w:rPr>
          <w:sz w:val="20"/>
          <w:szCs w:val="20"/>
        </w:rPr>
      </w:pPr>
      <w:r>
        <w:rPr>
          <w:sz w:val="20"/>
          <w:szCs w:val="20"/>
        </w:rPr>
        <w:t xml:space="preserve">The festive season is a time for joy and being with our loved ones. </w:t>
      </w:r>
    </w:p>
    <w:p w14:paraId="2CC7CB12" w14:textId="7005021B" w:rsidR="00B15AD0" w:rsidRDefault="00B15AD0" w:rsidP="006713DE">
      <w:pPr>
        <w:pStyle w:val="NoSpacing"/>
        <w:rPr>
          <w:sz w:val="20"/>
          <w:szCs w:val="20"/>
        </w:rPr>
      </w:pPr>
      <w:r>
        <w:rPr>
          <w:sz w:val="20"/>
          <w:szCs w:val="20"/>
        </w:rPr>
        <w:t xml:space="preserve">All of us at Oakwood Junior School wish you a warm and joy filled holiday. </w:t>
      </w:r>
    </w:p>
    <w:p w14:paraId="59166A26" w14:textId="5EEC153B" w:rsidR="00B15AD0" w:rsidRDefault="00B15AD0" w:rsidP="006713DE">
      <w:pPr>
        <w:pStyle w:val="NoSpacing"/>
        <w:rPr>
          <w:sz w:val="20"/>
          <w:szCs w:val="20"/>
        </w:rPr>
      </w:pPr>
    </w:p>
    <w:p w14:paraId="44429C39" w14:textId="73740DDD" w:rsidR="000A724F" w:rsidRDefault="001B0BAF" w:rsidP="006713DE">
      <w:pPr>
        <w:pStyle w:val="NoSpacing"/>
        <w:rPr>
          <w:sz w:val="20"/>
          <w:szCs w:val="20"/>
        </w:rPr>
      </w:pPr>
      <w:r>
        <w:rPr>
          <w:sz w:val="20"/>
          <w:szCs w:val="20"/>
        </w:rPr>
        <w:t xml:space="preserve">However, for some, </w:t>
      </w:r>
      <w:r w:rsidR="00B15AD0">
        <w:rPr>
          <w:sz w:val="20"/>
          <w:szCs w:val="20"/>
        </w:rPr>
        <w:t>this time of year can be difficult as we remember those who are no longer with us to share o</w:t>
      </w:r>
      <w:r w:rsidR="006D48A3">
        <w:rPr>
          <w:sz w:val="20"/>
          <w:szCs w:val="20"/>
        </w:rPr>
        <w:t>ur celebrations. Christmas 2022 will be es</w:t>
      </w:r>
      <w:r w:rsidR="00B15AD0">
        <w:rPr>
          <w:sz w:val="20"/>
          <w:szCs w:val="20"/>
        </w:rPr>
        <w:t>pecially diffi</w:t>
      </w:r>
      <w:r w:rsidR="00327452">
        <w:rPr>
          <w:sz w:val="20"/>
          <w:szCs w:val="20"/>
        </w:rPr>
        <w:t>cult for those people who have financial</w:t>
      </w:r>
      <w:r w:rsidR="006D48A3">
        <w:rPr>
          <w:sz w:val="20"/>
          <w:szCs w:val="20"/>
        </w:rPr>
        <w:t xml:space="preserve"> </w:t>
      </w:r>
      <w:r w:rsidR="00327452">
        <w:rPr>
          <w:sz w:val="20"/>
          <w:szCs w:val="20"/>
        </w:rPr>
        <w:t xml:space="preserve">hardship </w:t>
      </w:r>
      <w:r w:rsidR="006D48A3">
        <w:rPr>
          <w:sz w:val="20"/>
          <w:szCs w:val="20"/>
        </w:rPr>
        <w:t xml:space="preserve">deciding between gifts, food and heating homes. </w:t>
      </w:r>
    </w:p>
    <w:p w14:paraId="44429C3A" w14:textId="2D161A52" w:rsidR="000A724F" w:rsidRDefault="000A724F" w:rsidP="006713DE">
      <w:pPr>
        <w:pStyle w:val="NoSpacing"/>
        <w:rPr>
          <w:sz w:val="20"/>
          <w:szCs w:val="20"/>
        </w:rPr>
      </w:pPr>
    </w:p>
    <w:p w14:paraId="48C43DA5" w14:textId="2D5FEEAB" w:rsidR="001B0BAF" w:rsidRPr="009D7980" w:rsidRDefault="00B15AD0" w:rsidP="006713DE">
      <w:pPr>
        <w:pStyle w:val="NoSpacing"/>
        <w:rPr>
          <w:sz w:val="20"/>
          <w:szCs w:val="20"/>
        </w:rPr>
      </w:pPr>
      <w:r w:rsidRPr="006D48A3">
        <w:rPr>
          <w:b/>
          <w:color w:val="4472C4" w:themeColor="accent5"/>
          <w:sz w:val="20"/>
          <w:szCs w:val="20"/>
        </w:rPr>
        <w:t>Life Links</w:t>
      </w:r>
      <w:r w:rsidRPr="006D48A3">
        <w:rPr>
          <w:color w:val="4472C4" w:themeColor="accent5"/>
          <w:sz w:val="20"/>
          <w:szCs w:val="20"/>
        </w:rPr>
        <w:t xml:space="preserve"> </w:t>
      </w:r>
      <w:r w:rsidRPr="00B15AD0">
        <w:rPr>
          <w:sz w:val="20"/>
          <w:szCs w:val="20"/>
        </w:rPr>
        <w:t>provides a wellness and mental health recovery ser</w:t>
      </w:r>
      <w:r w:rsidR="006D48A3">
        <w:rPr>
          <w:sz w:val="20"/>
          <w:szCs w:val="20"/>
        </w:rPr>
        <w:t>vice. They offer i</w:t>
      </w:r>
      <w:r w:rsidRPr="00B15AD0">
        <w:rPr>
          <w:sz w:val="20"/>
          <w:szCs w:val="20"/>
        </w:rPr>
        <w:t xml:space="preserve">nformation, advice and navigation services </w:t>
      </w:r>
      <w:r w:rsidR="006D48A3">
        <w:rPr>
          <w:sz w:val="20"/>
          <w:szCs w:val="20"/>
        </w:rPr>
        <w:t xml:space="preserve">which </w:t>
      </w:r>
      <w:r w:rsidRPr="00B15AD0">
        <w:rPr>
          <w:sz w:val="20"/>
          <w:szCs w:val="20"/>
        </w:rPr>
        <w:t>can help you find community and digital resources that will help you to achieve your recovery outcomes, make your independence more sustainable and support you in developing your own support networks.</w:t>
      </w:r>
      <w:r w:rsidR="006D48A3">
        <w:rPr>
          <w:sz w:val="20"/>
          <w:szCs w:val="20"/>
        </w:rPr>
        <w:t xml:space="preserve"> For more information contact: </w:t>
      </w:r>
      <w:r w:rsidR="006D48A3" w:rsidRPr="006D48A3">
        <w:rPr>
          <w:color w:val="5B9BD5" w:themeColor="accent1"/>
          <w:sz w:val="20"/>
          <w:szCs w:val="20"/>
        </w:rPr>
        <w:t>derbycitylifelinks@richmondfellowship.org.uk</w:t>
      </w:r>
    </w:p>
    <w:p w14:paraId="44429C3C" w14:textId="0415860C" w:rsidR="000A724F" w:rsidRDefault="009C5B17" w:rsidP="006713DE">
      <w:pPr>
        <w:pStyle w:val="NoSpacing"/>
        <w:rPr>
          <w:b/>
          <w:sz w:val="28"/>
          <w:szCs w:val="28"/>
          <w:u w:val="single"/>
        </w:rPr>
      </w:pPr>
      <w:r w:rsidRPr="009C5B17">
        <w:rPr>
          <w:b/>
          <w:noProof/>
          <w:sz w:val="28"/>
          <w:szCs w:val="28"/>
          <w:u w:val="single"/>
          <w:lang w:eastAsia="en-GB"/>
        </w:rPr>
        <w:drawing>
          <wp:anchor distT="0" distB="0" distL="114300" distR="114300" simplePos="0" relativeHeight="251666944" behindDoc="1" locked="0" layoutInCell="1" allowOverlap="1" wp14:anchorId="02F2915A" wp14:editId="281C74F8">
            <wp:simplePos x="0" y="0"/>
            <wp:positionH relativeFrom="column">
              <wp:posOffset>-363</wp:posOffset>
            </wp:positionH>
            <wp:positionV relativeFrom="paragraph">
              <wp:posOffset>30299</wp:posOffset>
            </wp:positionV>
            <wp:extent cx="593090" cy="747395"/>
            <wp:effectExtent l="0" t="0" r="0" b="0"/>
            <wp:wrapTight wrapText="bothSides">
              <wp:wrapPolygon edited="0">
                <wp:start x="0" y="0"/>
                <wp:lineTo x="0" y="20921"/>
                <wp:lineTo x="20814" y="20921"/>
                <wp:lineTo x="20814" y="0"/>
                <wp:lineTo x="0" y="0"/>
              </wp:wrapPolygon>
            </wp:wrapTight>
            <wp:docPr id="11" name="Picture 11" descr="christmas tree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ristmas tree clip art - Clip Art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09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0177" w:rsidRPr="00B00177">
        <w:rPr>
          <w:b/>
          <w:sz w:val="28"/>
          <w:szCs w:val="28"/>
          <w:u w:val="single"/>
        </w:rPr>
        <w:t>T</w:t>
      </w:r>
      <w:r>
        <w:rPr>
          <w:b/>
          <w:sz w:val="28"/>
          <w:szCs w:val="28"/>
          <w:u w:val="single"/>
        </w:rPr>
        <w:t>hings to do with</w:t>
      </w:r>
      <w:r w:rsidR="00B00177" w:rsidRPr="00B00177">
        <w:rPr>
          <w:b/>
          <w:sz w:val="28"/>
          <w:szCs w:val="28"/>
          <w:u w:val="single"/>
        </w:rPr>
        <w:t xml:space="preserve"> the family</w:t>
      </w:r>
    </w:p>
    <w:p w14:paraId="5D5C9C05" w14:textId="57D7B486" w:rsidR="00B00177" w:rsidRPr="00B00177" w:rsidRDefault="00B00177" w:rsidP="00B00177">
      <w:pPr>
        <w:pStyle w:val="NoSpacing"/>
        <w:rPr>
          <w:b/>
          <w:sz w:val="20"/>
          <w:szCs w:val="20"/>
        </w:rPr>
      </w:pPr>
      <w:r>
        <w:rPr>
          <w:b/>
          <w:sz w:val="20"/>
          <w:szCs w:val="20"/>
        </w:rPr>
        <w:t>Festive Light Projections (</w:t>
      </w:r>
      <w:r w:rsidRPr="00B00177">
        <w:rPr>
          <w:sz w:val="20"/>
          <w:szCs w:val="20"/>
        </w:rPr>
        <w:t>8th December 2022 - 31st December 2022</w:t>
      </w:r>
      <w:r>
        <w:rPr>
          <w:sz w:val="20"/>
          <w:szCs w:val="20"/>
        </w:rPr>
        <w:t xml:space="preserve">) </w:t>
      </w:r>
      <w:r w:rsidRPr="00B00177">
        <w:rPr>
          <w:sz w:val="20"/>
          <w:szCs w:val="20"/>
        </w:rPr>
        <w:t>Working in partnership with Q</w:t>
      </w:r>
      <w:r w:rsidR="00327452">
        <w:rPr>
          <w:sz w:val="20"/>
          <w:szCs w:val="20"/>
        </w:rPr>
        <w:t xml:space="preserve">UAD, the </w:t>
      </w:r>
      <w:r w:rsidRPr="00B00177">
        <w:rPr>
          <w:sz w:val="20"/>
          <w:szCs w:val="20"/>
        </w:rPr>
        <w:t>C</w:t>
      </w:r>
      <w:r>
        <w:rPr>
          <w:sz w:val="20"/>
          <w:szCs w:val="20"/>
        </w:rPr>
        <w:t>athedral Quarter</w:t>
      </w:r>
      <w:r w:rsidR="00327452">
        <w:rPr>
          <w:sz w:val="20"/>
          <w:szCs w:val="20"/>
        </w:rPr>
        <w:t xml:space="preserve"> will be lit up</w:t>
      </w:r>
      <w:r w:rsidRPr="00B00177">
        <w:rPr>
          <w:sz w:val="20"/>
          <w:szCs w:val="20"/>
        </w:rPr>
        <w:t xml:space="preserve"> with a number of lighting projections in the area. Festive images will be beamed onto buildings in Sadler Gate, Friar Gate, The Market Place and Derby Cathedral to name a few!</w:t>
      </w:r>
    </w:p>
    <w:p w14:paraId="44429C3D" w14:textId="0AF4ADC3" w:rsidR="000A724F" w:rsidRDefault="00B00177" w:rsidP="00B00177">
      <w:pPr>
        <w:pStyle w:val="NoSpacing"/>
        <w:rPr>
          <w:sz w:val="20"/>
          <w:szCs w:val="20"/>
        </w:rPr>
      </w:pPr>
      <w:r w:rsidRPr="00B00177">
        <w:rPr>
          <w:b/>
          <w:sz w:val="20"/>
          <w:szCs w:val="20"/>
        </w:rPr>
        <w:t>Advent Trail at Kedleston Hall</w:t>
      </w:r>
      <w:r>
        <w:rPr>
          <w:sz w:val="20"/>
          <w:szCs w:val="20"/>
        </w:rPr>
        <w:t xml:space="preserve"> (</w:t>
      </w:r>
      <w:r w:rsidRPr="00B00177">
        <w:rPr>
          <w:sz w:val="20"/>
          <w:szCs w:val="20"/>
        </w:rPr>
        <w:t>8th December 2022 - 31st December 2022 Free event, admission applies</w:t>
      </w:r>
      <w:r>
        <w:rPr>
          <w:sz w:val="20"/>
          <w:szCs w:val="20"/>
        </w:rPr>
        <w:t xml:space="preserve">) Fun for all of the family. </w:t>
      </w:r>
      <w:r w:rsidRPr="00B00177">
        <w:rPr>
          <w:sz w:val="20"/>
          <w:szCs w:val="20"/>
        </w:rPr>
        <w:t>The trail along the surfaced 'short walk' path will lead you to find 25 doors for advent. Open each one for a festive challenge, question or discovery. Dogs on leads welcome</w:t>
      </w:r>
      <w:r>
        <w:rPr>
          <w:sz w:val="20"/>
          <w:szCs w:val="20"/>
        </w:rPr>
        <w:t xml:space="preserve"> (one for Ron!)</w:t>
      </w:r>
      <w:r w:rsidRPr="00B00177">
        <w:rPr>
          <w:sz w:val="20"/>
          <w:szCs w:val="20"/>
        </w:rPr>
        <w:t>.</w:t>
      </w:r>
    </w:p>
    <w:p w14:paraId="19EEC43E" w14:textId="0BCA22D9" w:rsidR="009C5B17" w:rsidRDefault="00C17D00" w:rsidP="009C5B17">
      <w:pPr>
        <w:pStyle w:val="NoSpacing"/>
        <w:rPr>
          <w:sz w:val="20"/>
          <w:szCs w:val="20"/>
        </w:rPr>
      </w:pPr>
      <w:r w:rsidRPr="00997B33">
        <w:rPr>
          <w:rFonts w:cstheme="minorHAnsi"/>
          <w:noProof/>
          <w:sz w:val="20"/>
          <w:szCs w:val="20"/>
          <w:lang w:eastAsia="en-GB"/>
        </w:rPr>
        <mc:AlternateContent>
          <mc:Choice Requires="wps">
            <w:drawing>
              <wp:anchor distT="45720" distB="45720" distL="114300" distR="114300" simplePos="0" relativeHeight="251669504" behindDoc="1" locked="0" layoutInCell="1" allowOverlap="1" wp14:anchorId="3671098E" wp14:editId="095A4CC2">
                <wp:simplePos x="0" y="0"/>
                <wp:positionH relativeFrom="column">
                  <wp:posOffset>4130675</wp:posOffset>
                </wp:positionH>
                <wp:positionV relativeFrom="paragraph">
                  <wp:posOffset>237490</wp:posOffset>
                </wp:positionV>
                <wp:extent cx="2360930" cy="1181100"/>
                <wp:effectExtent l="0" t="0" r="27940" b="19050"/>
                <wp:wrapTight wrapText="bothSides">
                  <wp:wrapPolygon edited="0">
                    <wp:start x="0" y="0"/>
                    <wp:lineTo x="0" y="21600"/>
                    <wp:lineTo x="21672" y="21600"/>
                    <wp:lineTo x="2167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1100"/>
                        </a:xfrm>
                        <a:prstGeom prst="rect">
                          <a:avLst/>
                        </a:prstGeom>
                        <a:solidFill>
                          <a:srgbClr val="FFFFFF"/>
                        </a:solidFill>
                        <a:ln w="9525">
                          <a:solidFill>
                            <a:srgbClr val="000000"/>
                          </a:solidFill>
                          <a:miter lim="800000"/>
                          <a:headEnd/>
                          <a:tailEnd/>
                        </a:ln>
                      </wps:spPr>
                      <wps:txbx>
                        <w:txbxContent>
                          <w:p w14:paraId="6C69579E" w14:textId="1013F842" w:rsidR="00997B33" w:rsidRPr="00C17D00" w:rsidRDefault="00997B33">
                            <w:pPr>
                              <w:rPr>
                                <w:sz w:val="20"/>
                                <w:szCs w:val="20"/>
                              </w:rPr>
                            </w:pPr>
                            <w:r w:rsidRPr="00997B33">
                              <w:rPr>
                                <w:noProof/>
                                <w:lang w:eastAsia="en-GB"/>
                              </w:rPr>
                              <w:drawing>
                                <wp:inline distT="0" distB="0" distL="0" distR="0" wp14:anchorId="2F984764" wp14:editId="28F35903">
                                  <wp:extent cx="370114" cy="370114"/>
                                  <wp:effectExtent l="0" t="0" r="0" b="0"/>
                                  <wp:docPr id="12" name="Picture 12" descr="Changing Lives Derby Derbyshire (@ChangingLivesD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anging Lives Derby Derbyshire (@ChangingLivesDD) / Twit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622" cy="398622"/>
                                          </a:xfrm>
                                          <a:prstGeom prst="rect">
                                            <a:avLst/>
                                          </a:prstGeom>
                                          <a:noFill/>
                                          <a:ln>
                                            <a:noFill/>
                                          </a:ln>
                                        </pic:spPr>
                                      </pic:pic>
                                    </a:graphicData>
                                  </a:graphic>
                                </wp:inline>
                              </w:drawing>
                            </w:r>
                            <w:r w:rsidRPr="00C17D00">
                              <w:rPr>
                                <w:sz w:val="20"/>
                                <w:szCs w:val="20"/>
                              </w:rPr>
                              <w:t>The Changing Lives Service is part of a national trailblazer project, funded by the Government as part of its ambitious plans to transform children and young people’s mental health as cited in the NHS Long-Term Plan.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671098E" id="_x0000_t202" coordsize="21600,21600" o:spt="202" path="m,l,21600r21600,l21600,xe">
                <v:stroke joinstyle="miter"/>
                <v:path gradientshapeok="t" o:connecttype="rect"/>
              </v:shapetype>
              <v:shape id="Text Box 2" o:spid="_x0000_s1026" type="#_x0000_t202" style="position:absolute;margin-left:325.25pt;margin-top:18.7pt;width:185.9pt;height:93pt;z-index:-2516469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">
                <v:textbox>
                  <w:txbxContent>
                    <w:p w14:paraId="6C69579E" w14:textId="1013F842" w:rsidR="00997B33" w:rsidRPr="00C17D00" w:rsidRDefault="00997B33">
                      <w:pPr>
                        <w:rPr>
                          <w:sz w:val="20"/>
                          <w:szCs w:val="20"/>
                        </w:rPr>
                      </w:pPr>
                      <w:r w:rsidRPr="00997B33">
                        <w:rPr>
                          <w:noProof/>
                          <w:lang w:eastAsia="en-GB"/>
                        </w:rPr>
                        <w:drawing>
                          <wp:inline distT="0" distB="0" distL="0" distR="0" wp14:anchorId="2F984764" wp14:editId="28F35903">
                            <wp:extent cx="370114" cy="370114"/>
                            <wp:effectExtent l="0" t="0" r="0" b="0"/>
                            <wp:docPr id="12" name="Picture 12" descr="Changing Lives Derby Derbyshire (@ChangingLivesD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anging Lives Derby Derbyshire (@ChangingLivesDD) / Twit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622" cy="398622"/>
                                    </a:xfrm>
                                    <a:prstGeom prst="rect">
                                      <a:avLst/>
                                    </a:prstGeom>
                                    <a:noFill/>
                                    <a:ln>
                                      <a:noFill/>
                                    </a:ln>
                                  </pic:spPr>
                                </pic:pic>
                              </a:graphicData>
                            </a:graphic>
                          </wp:inline>
                        </w:drawing>
                      </w:r>
                      <w:r w:rsidRPr="00C17D00">
                        <w:rPr>
                          <w:sz w:val="20"/>
                          <w:szCs w:val="20"/>
                        </w:rPr>
                        <w:t>The Changing Lives Service is part of a national trailblazer project, funded by the Government as part of its ambitious plans to transform children and young people’s mental health as cited in the NHS Long-Term Plan.</w:t>
                      </w:r>
                    </w:p>
                  </w:txbxContent>
                </v:textbox>
                <w10:wrap type="tight"/>
              </v:shape>
            </w:pict>
          </mc:Fallback>
        </mc:AlternateContent>
      </w:r>
      <w:r w:rsidR="00B00177" w:rsidRPr="009C5B17">
        <w:rPr>
          <w:b/>
          <w:sz w:val="20"/>
          <w:szCs w:val="20"/>
        </w:rPr>
        <w:t>Little Eaton Advent Windows</w:t>
      </w:r>
      <w:r w:rsidR="009C5B17">
        <w:rPr>
          <w:sz w:val="20"/>
          <w:szCs w:val="20"/>
        </w:rPr>
        <w:t xml:space="preserve"> – (1</w:t>
      </w:r>
      <w:r w:rsidR="009C5B17" w:rsidRPr="009C5B17">
        <w:rPr>
          <w:sz w:val="20"/>
          <w:szCs w:val="20"/>
          <w:vertAlign w:val="superscript"/>
        </w:rPr>
        <w:t>st</w:t>
      </w:r>
      <w:r w:rsidR="009C5B17">
        <w:rPr>
          <w:sz w:val="20"/>
          <w:szCs w:val="20"/>
        </w:rPr>
        <w:t xml:space="preserve"> Dec until at least 1</w:t>
      </w:r>
      <w:r w:rsidR="009C5B17" w:rsidRPr="009C5B17">
        <w:rPr>
          <w:sz w:val="20"/>
          <w:szCs w:val="20"/>
          <w:vertAlign w:val="superscript"/>
        </w:rPr>
        <w:t>st</w:t>
      </w:r>
      <w:r w:rsidR="009C5B17">
        <w:rPr>
          <w:sz w:val="20"/>
          <w:szCs w:val="20"/>
        </w:rPr>
        <w:t xml:space="preserve"> January). P</w:t>
      </w:r>
      <w:r w:rsidR="009C5B17" w:rsidRPr="009C5B17">
        <w:rPr>
          <w:sz w:val="20"/>
          <w:szCs w:val="20"/>
        </w:rPr>
        <w:t>eople all around the vill</w:t>
      </w:r>
      <w:r w:rsidR="009C5B17">
        <w:rPr>
          <w:sz w:val="20"/>
          <w:szCs w:val="20"/>
        </w:rPr>
        <w:t>age have volunteered to be part of the second</w:t>
      </w:r>
      <w:r w:rsidR="009C5B17" w:rsidRPr="009C5B17">
        <w:rPr>
          <w:sz w:val="20"/>
          <w:szCs w:val="20"/>
        </w:rPr>
        <w:t xml:space="preserve"> living advent calenda</w:t>
      </w:r>
      <w:r w:rsidR="009C5B17">
        <w:rPr>
          <w:sz w:val="20"/>
          <w:szCs w:val="20"/>
        </w:rPr>
        <w:t>r. A new window each day is unveiled during the advent period.</w:t>
      </w:r>
    </w:p>
    <w:p w14:paraId="31A448A4" w14:textId="7CFA6762" w:rsidR="009C5B17" w:rsidRDefault="009C5B17" w:rsidP="009C5B17">
      <w:pPr>
        <w:pStyle w:val="NoSpacing"/>
        <w:rPr>
          <w:rFonts w:cstheme="minorHAnsi"/>
          <w:b/>
          <w:sz w:val="32"/>
          <w:szCs w:val="32"/>
          <w:u w:val="single"/>
        </w:rPr>
      </w:pPr>
      <w:r w:rsidRPr="009C5B17">
        <w:rPr>
          <w:rFonts w:cstheme="minorHAnsi"/>
          <w:b/>
          <w:sz w:val="32"/>
          <w:szCs w:val="32"/>
          <w:u w:val="single"/>
        </w:rPr>
        <w:t>Anxiety: How you can help your child - with five simple coping techniques</w:t>
      </w:r>
    </w:p>
    <w:p w14:paraId="03A010EA" w14:textId="6C5242A6" w:rsidR="009C5B17" w:rsidRDefault="004038DF" w:rsidP="009C5B17">
      <w:pPr>
        <w:pStyle w:val="NoSpacing"/>
        <w:rPr>
          <w:rFonts w:cstheme="minorHAnsi"/>
          <w:sz w:val="20"/>
          <w:szCs w:val="20"/>
        </w:rPr>
      </w:pPr>
      <w:r>
        <w:rPr>
          <w:rFonts w:cstheme="minorHAnsi"/>
          <w:sz w:val="20"/>
          <w:szCs w:val="20"/>
        </w:rPr>
        <w:t>“</w:t>
      </w:r>
      <w:r w:rsidR="009C5B17" w:rsidRPr="004038DF">
        <w:rPr>
          <w:rFonts w:cstheme="minorHAnsi"/>
          <w:sz w:val="20"/>
          <w:szCs w:val="20"/>
        </w:rPr>
        <w:t>Anxiety evolved to protect us. It’s generated by our primal brain, which has the job of keeping us safe and out of danger. Our primal brain constantly scans for danger and as soon as it detects a threat, it floods us with adrenaline, creating physical symptoms such as dizziness, sweating, trembling, nausea and more. This causes the fight/flight/freeze response that people experience when suffering from acute anxiety.</w:t>
      </w:r>
      <w:r>
        <w:rPr>
          <w:rFonts w:cstheme="minorHAnsi"/>
          <w:sz w:val="20"/>
          <w:szCs w:val="20"/>
        </w:rPr>
        <w:t>” Clinical Psychologist Anna Colton</w:t>
      </w:r>
    </w:p>
    <w:p w14:paraId="7CB321C3" w14:textId="5F68CCF6" w:rsidR="004038DF" w:rsidRDefault="004038DF" w:rsidP="009C5B17">
      <w:pPr>
        <w:pStyle w:val="NoSpacing"/>
        <w:rPr>
          <w:rFonts w:cstheme="minorHAnsi"/>
          <w:sz w:val="20"/>
          <w:szCs w:val="20"/>
        </w:rPr>
      </w:pPr>
      <w:r>
        <w:rPr>
          <w:rFonts w:cstheme="minorHAnsi"/>
          <w:sz w:val="20"/>
          <w:szCs w:val="20"/>
        </w:rPr>
        <w:t>Top tips are:</w:t>
      </w:r>
    </w:p>
    <w:p w14:paraId="374213D8" w14:textId="2DA304DD" w:rsidR="004038DF" w:rsidRPr="004038DF" w:rsidRDefault="004038DF" w:rsidP="009C5B17">
      <w:pPr>
        <w:pStyle w:val="NoSpacing"/>
        <w:rPr>
          <w:rFonts w:cstheme="minorHAnsi"/>
          <w:sz w:val="20"/>
          <w:szCs w:val="20"/>
        </w:rPr>
      </w:pPr>
      <w:r w:rsidRPr="00997B33">
        <w:rPr>
          <w:rFonts w:cstheme="minorHAnsi"/>
          <w:b/>
          <w:i/>
          <w:color w:val="4472C4" w:themeColor="accent5"/>
          <w:sz w:val="20"/>
          <w:szCs w:val="20"/>
        </w:rPr>
        <w:t>Talk to them about it</w:t>
      </w:r>
      <w:r>
        <w:rPr>
          <w:rFonts w:cstheme="minorHAnsi"/>
          <w:i/>
          <w:sz w:val="20"/>
          <w:szCs w:val="20"/>
        </w:rPr>
        <w:t>:</w:t>
      </w:r>
      <w:r>
        <w:rPr>
          <w:rFonts w:cstheme="minorHAnsi"/>
          <w:sz w:val="20"/>
          <w:szCs w:val="20"/>
        </w:rPr>
        <w:t xml:space="preserve"> Give them the vocabulary to name their fears. When they are </w:t>
      </w:r>
      <w:r w:rsidRPr="004038DF">
        <w:rPr>
          <w:rFonts w:cstheme="minorHAnsi"/>
          <w:sz w:val="20"/>
          <w:szCs w:val="20"/>
        </w:rPr>
        <w:t>able to unders</w:t>
      </w:r>
      <w:r>
        <w:rPr>
          <w:rFonts w:cstheme="minorHAnsi"/>
          <w:sz w:val="20"/>
          <w:szCs w:val="20"/>
        </w:rPr>
        <w:t xml:space="preserve">tand them and work through them this will open up brain space and </w:t>
      </w:r>
      <w:r w:rsidR="00327452">
        <w:rPr>
          <w:rFonts w:cstheme="minorHAnsi"/>
          <w:sz w:val="20"/>
          <w:szCs w:val="20"/>
        </w:rPr>
        <w:t xml:space="preserve">show </w:t>
      </w:r>
      <w:r>
        <w:rPr>
          <w:rFonts w:cstheme="minorHAnsi"/>
          <w:sz w:val="20"/>
          <w:szCs w:val="20"/>
        </w:rPr>
        <w:t>that others feel the same. Reassure them.</w:t>
      </w:r>
    </w:p>
    <w:p w14:paraId="76AD2776" w14:textId="51981D57" w:rsidR="004038DF" w:rsidRPr="004038DF" w:rsidRDefault="004038DF" w:rsidP="009C5B17">
      <w:pPr>
        <w:pStyle w:val="NoSpacing"/>
        <w:rPr>
          <w:rFonts w:cstheme="minorHAnsi"/>
          <w:sz w:val="20"/>
          <w:szCs w:val="20"/>
        </w:rPr>
      </w:pPr>
      <w:r w:rsidRPr="00997B33">
        <w:rPr>
          <w:rFonts w:cstheme="minorHAnsi"/>
          <w:b/>
          <w:i/>
          <w:color w:val="4472C4" w:themeColor="accent5"/>
          <w:sz w:val="20"/>
          <w:szCs w:val="20"/>
        </w:rPr>
        <w:t>Celebrate success</w:t>
      </w:r>
      <w:r>
        <w:rPr>
          <w:rFonts w:cstheme="minorHAnsi"/>
          <w:i/>
          <w:sz w:val="20"/>
          <w:szCs w:val="20"/>
        </w:rPr>
        <w:t xml:space="preserve">: </w:t>
      </w:r>
      <w:r w:rsidRPr="004038DF">
        <w:rPr>
          <w:rFonts w:cstheme="minorHAnsi"/>
          <w:sz w:val="20"/>
          <w:szCs w:val="20"/>
        </w:rPr>
        <w:t>Celebrating with your child will help them to shift their focus onto their abilities and to fee</w:t>
      </w:r>
      <w:r>
        <w:rPr>
          <w:rFonts w:cstheme="minorHAnsi"/>
          <w:sz w:val="20"/>
          <w:szCs w:val="20"/>
        </w:rPr>
        <w:t xml:space="preserve">l proud of their successes. This will support their </w:t>
      </w:r>
      <w:r w:rsidRPr="004038DF">
        <w:rPr>
          <w:rFonts w:cstheme="minorHAnsi"/>
          <w:sz w:val="20"/>
          <w:szCs w:val="20"/>
        </w:rPr>
        <w:t>se</w:t>
      </w:r>
      <w:r>
        <w:rPr>
          <w:rFonts w:cstheme="minorHAnsi"/>
          <w:sz w:val="20"/>
          <w:szCs w:val="20"/>
        </w:rPr>
        <w:t>lf-esteem.</w:t>
      </w:r>
    </w:p>
    <w:p w14:paraId="0C32C123" w14:textId="48D5561D" w:rsidR="004038DF" w:rsidRPr="004038DF" w:rsidRDefault="004038DF" w:rsidP="009C5B17">
      <w:pPr>
        <w:pStyle w:val="NoSpacing"/>
        <w:rPr>
          <w:rFonts w:cstheme="minorHAnsi"/>
          <w:sz w:val="20"/>
          <w:szCs w:val="20"/>
        </w:rPr>
      </w:pPr>
      <w:r w:rsidRPr="00997B33">
        <w:rPr>
          <w:rFonts w:cstheme="minorHAnsi"/>
          <w:b/>
          <w:i/>
          <w:color w:val="4472C4" w:themeColor="accent5"/>
          <w:sz w:val="20"/>
          <w:szCs w:val="20"/>
        </w:rPr>
        <w:t>Put in talking time</w:t>
      </w:r>
      <w:r>
        <w:rPr>
          <w:rFonts w:cstheme="minorHAnsi"/>
          <w:i/>
          <w:sz w:val="20"/>
          <w:szCs w:val="20"/>
        </w:rPr>
        <w:t xml:space="preserve">: </w:t>
      </w:r>
      <w:r w:rsidRPr="00997B33">
        <w:rPr>
          <w:rFonts w:cstheme="minorHAnsi"/>
          <w:sz w:val="20"/>
          <w:szCs w:val="20"/>
        </w:rPr>
        <w:t>Set aside 20 minutes each day to sit down with your child and metaphorically open the worry box to 'see' and discuss their worrie</w:t>
      </w:r>
      <w:r w:rsidR="00997B33">
        <w:rPr>
          <w:rFonts w:cstheme="minorHAnsi"/>
          <w:sz w:val="20"/>
          <w:szCs w:val="20"/>
        </w:rPr>
        <w:t xml:space="preserve">s. At the end of that time, </w:t>
      </w:r>
      <w:r w:rsidRPr="00997B33">
        <w:rPr>
          <w:rFonts w:cstheme="minorHAnsi"/>
          <w:sz w:val="20"/>
          <w:szCs w:val="20"/>
        </w:rPr>
        <w:t>metaphorically shut the box, locking the worries away in it. Once worry time is over</w:t>
      </w:r>
      <w:r w:rsidR="00997B33" w:rsidRPr="00997B33">
        <w:rPr>
          <w:rFonts w:cstheme="minorHAnsi"/>
          <w:sz w:val="20"/>
          <w:szCs w:val="20"/>
        </w:rPr>
        <w:t>, that’s it until the next day.</w:t>
      </w:r>
    </w:p>
    <w:p w14:paraId="503E52DE" w14:textId="3B556031" w:rsidR="004038DF" w:rsidRPr="00997B33" w:rsidRDefault="0034719F" w:rsidP="009C5B17">
      <w:pPr>
        <w:pStyle w:val="NoSpacing"/>
        <w:rPr>
          <w:rFonts w:cstheme="minorHAnsi"/>
          <w:b/>
          <w:i/>
          <w:sz w:val="20"/>
          <w:szCs w:val="20"/>
        </w:rPr>
      </w:pPr>
      <w:r w:rsidRPr="00C17D00">
        <w:rPr>
          <w:rFonts w:cstheme="minorHAnsi"/>
          <w:noProof/>
          <w:sz w:val="20"/>
          <w:szCs w:val="20"/>
          <w:lang w:eastAsia="en-GB"/>
        </w:rPr>
        <w:drawing>
          <wp:anchor distT="0" distB="0" distL="114300" distR="114300" simplePos="0" relativeHeight="251670528" behindDoc="1" locked="0" layoutInCell="1" allowOverlap="1" wp14:anchorId="3DCAEAB4" wp14:editId="7D4B6D5F">
            <wp:simplePos x="0" y="0"/>
            <wp:positionH relativeFrom="column">
              <wp:posOffset>5600700</wp:posOffset>
            </wp:positionH>
            <wp:positionV relativeFrom="paragraph">
              <wp:posOffset>120015</wp:posOffset>
            </wp:positionV>
            <wp:extent cx="1033145" cy="979170"/>
            <wp:effectExtent l="0" t="0" r="0" b="0"/>
            <wp:wrapTight wrapText="bothSides">
              <wp:wrapPolygon edited="0">
                <wp:start x="0" y="0"/>
                <wp:lineTo x="0" y="21012"/>
                <wp:lineTo x="21109" y="21012"/>
                <wp:lineTo x="21109" y="0"/>
                <wp:lineTo x="0" y="0"/>
              </wp:wrapPolygon>
            </wp:wrapTight>
            <wp:docPr id="13" name="Picture 13" descr="Free Christmas Wreath Pictures, Download Free Christmas Wreath Picture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 Christmas Wreath Pictures, Download Free Christmas Wreath Pictures png  images, Free ClipArts on Clipart Librar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3145" cy="979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38DF" w:rsidRPr="00997B33">
        <w:rPr>
          <w:rFonts w:cstheme="minorHAnsi"/>
          <w:b/>
          <w:i/>
          <w:color w:val="4472C4" w:themeColor="accent5"/>
          <w:sz w:val="20"/>
          <w:szCs w:val="20"/>
        </w:rPr>
        <w:t>Challenge the thoughts</w:t>
      </w:r>
      <w:r w:rsidR="00997B33">
        <w:rPr>
          <w:rFonts w:cstheme="minorHAnsi"/>
          <w:b/>
          <w:i/>
          <w:sz w:val="20"/>
          <w:szCs w:val="20"/>
        </w:rPr>
        <w:t>:</w:t>
      </w:r>
      <w:r w:rsidR="00997B33" w:rsidRPr="00997B33">
        <w:t xml:space="preserve"> </w:t>
      </w:r>
      <w:r w:rsidR="00997B33">
        <w:t xml:space="preserve"> </w:t>
      </w:r>
      <w:r w:rsidR="00997B33" w:rsidRPr="00997B33">
        <w:rPr>
          <w:rFonts w:cstheme="minorHAnsi"/>
          <w:sz w:val="20"/>
          <w:szCs w:val="20"/>
        </w:rPr>
        <w:t>A thought is just a thought. It’s not a fact, and just because you or your child think something, it does not make it true. So, every time that your child tells you their anxious thoughts or worries, validate them and show them you understand, but then challenge the thought</w:t>
      </w:r>
      <w:r w:rsidR="00997B33">
        <w:rPr>
          <w:rFonts w:cstheme="minorHAnsi"/>
          <w:sz w:val="20"/>
          <w:szCs w:val="20"/>
        </w:rPr>
        <w:t>.</w:t>
      </w:r>
    </w:p>
    <w:p w14:paraId="6C5F2E8C" w14:textId="2BC26B0B" w:rsidR="004038DF" w:rsidRDefault="004038DF" w:rsidP="009C5B17">
      <w:pPr>
        <w:pStyle w:val="NoSpacing"/>
        <w:rPr>
          <w:rFonts w:cstheme="minorHAnsi"/>
          <w:sz w:val="20"/>
          <w:szCs w:val="20"/>
        </w:rPr>
      </w:pPr>
      <w:r w:rsidRPr="00997B33">
        <w:rPr>
          <w:rFonts w:cstheme="minorHAnsi"/>
          <w:b/>
          <w:i/>
          <w:color w:val="4472C4" w:themeColor="accent5"/>
          <w:sz w:val="20"/>
          <w:szCs w:val="20"/>
        </w:rPr>
        <w:t>Distraction</w:t>
      </w:r>
      <w:r w:rsidR="00997B33" w:rsidRPr="00997B33">
        <w:rPr>
          <w:rFonts w:cstheme="minorHAnsi"/>
          <w:b/>
          <w:sz w:val="20"/>
          <w:szCs w:val="20"/>
        </w:rPr>
        <w:t>:</w:t>
      </w:r>
      <w:r w:rsidR="00997B33">
        <w:rPr>
          <w:rFonts w:cstheme="minorHAnsi"/>
          <w:b/>
          <w:sz w:val="20"/>
          <w:szCs w:val="20"/>
        </w:rPr>
        <w:t xml:space="preserve"> </w:t>
      </w:r>
      <w:r w:rsidR="00327452">
        <w:rPr>
          <w:rFonts w:cstheme="minorHAnsi"/>
          <w:sz w:val="20"/>
          <w:szCs w:val="20"/>
        </w:rPr>
        <w:t>W</w:t>
      </w:r>
      <w:r w:rsidR="00997B33" w:rsidRPr="00997B33">
        <w:rPr>
          <w:rFonts w:cstheme="minorHAnsi"/>
          <w:sz w:val="20"/>
          <w:szCs w:val="20"/>
        </w:rPr>
        <w:t>orries need attention to grow and when we’re distracted, our mind isn’t free enough to give the worries attention, and so they reduce</w:t>
      </w:r>
      <w:r w:rsidR="00997B33">
        <w:rPr>
          <w:rFonts w:cstheme="minorHAnsi"/>
          <w:sz w:val="20"/>
          <w:szCs w:val="20"/>
        </w:rPr>
        <w:t>.</w:t>
      </w:r>
    </w:p>
    <w:p w14:paraId="5A4DF8A7" w14:textId="2F93CAD1" w:rsidR="009C5B17" w:rsidRPr="00C17D00" w:rsidRDefault="00997B33" w:rsidP="00C17D00">
      <w:r>
        <w:rPr>
          <w:rFonts w:cstheme="minorHAnsi"/>
          <w:sz w:val="20"/>
          <w:szCs w:val="20"/>
        </w:rPr>
        <w:t xml:space="preserve">If you are still worried talk to </w:t>
      </w:r>
      <w:r w:rsidR="00C17D00">
        <w:rPr>
          <w:rFonts w:cstheme="minorHAnsi"/>
          <w:sz w:val="20"/>
          <w:szCs w:val="20"/>
        </w:rPr>
        <w:t xml:space="preserve">school. A referral to Changing Lives can be made: </w:t>
      </w:r>
      <w:r w:rsidR="00C17D00" w:rsidRPr="00C17D00">
        <w:rPr>
          <w:rFonts w:cstheme="minorHAnsi"/>
          <w:color w:val="4472C4" w:themeColor="accent5"/>
          <w:sz w:val="20"/>
          <w:szCs w:val="20"/>
        </w:rPr>
        <w:t>https://services.actionforchildren.org.uk/derbyshire/changing-lives/make-a-referral/</w:t>
      </w:r>
      <w:bookmarkStart w:id="0" w:name="_GoBack"/>
      <w:bookmarkEnd w:id="0"/>
    </w:p>
    <w:sectPr w:rsidR="009C5B17" w:rsidRPr="00C17D00" w:rsidSect="008855E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C7551" w14:textId="77777777" w:rsidR="005F7680" w:rsidRDefault="005F7680" w:rsidP="0099063E">
      <w:pPr>
        <w:spacing w:after="0" w:line="240" w:lineRule="auto"/>
      </w:pPr>
      <w:r>
        <w:separator/>
      </w:r>
    </w:p>
  </w:endnote>
  <w:endnote w:type="continuationSeparator" w:id="0">
    <w:p w14:paraId="2730172D" w14:textId="77777777" w:rsidR="005F7680" w:rsidRDefault="005F7680" w:rsidP="00990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1880BC" w14:textId="77777777" w:rsidR="005F7680" w:rsidRDefault="005F7680" w:rsidP="0099063E">
      <w:pPr>
        <w:spacing w:after="0" w:line="240" w:lineRule="auto"/>
      </w:pPr>
      <w:r>
        <w:separator/>
      </w:r>
    </w:p>
  </w:footnote>
  <w:footnote w:type="continuationSeparator" w:id="0">
    <w:p w14:paraId="3DFE2E6D" w14:textId="77777777" w:rsidR="005F7680" w:rsidRDefault="005F7680" w:rsidP="00990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A44D4"/>
    <w:multiLevelType w:val="hybridMultilevel"/>
    <w:tmpl w:val="65B0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E70678"/>
    <w:multiLevelType w:val="hybridMultilevel"/>
    <w:tmpl w:val="7E087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63E"/>
    <w:rsid w:val="000A724F"/>
    <w:rsid w:val="00105E73"/>
    <w:rsid w:val="0015516B"/>
    <w:rsid w:val="0015756F"/>
    <w:rsid w:val="001B0BAF"/>
    <w:rsid w:val="002D583B"/>
    <w:rsid w:val="00327452"/>
    <w:rsid w:val="0034719F"/>
    <w:rsid w:val="004005BE"/>
    <w:rsid w:val="004038DF"/>
    <w:rsid w:val="005D1D51"/>
    <w:rsid w:val="005F7680"/>
    <w:rsid w:val="006713DE"/>
    <w:rsid w:val="006D48A3"/>
    <w:rsid w:val="008855E0"/>
    <w:rsid w:val="009761FC"/>
    <w:rsid w:val="0098537A"/>
    <w:rsid w:val="0099063E"/>
    <w:rsid w:val="00997B33"/>
    <w:rsid w:val="009C5B17"/>
    <w:rsid w:val="009D5246"/>
    <w:rsid w:val="009D7980"/>
    <w:rsid w:val="00A9242C"/>
    <w:rsid w:val="00B00177"/>
    <w:rsid w:val="00B15AD0"/>
    <w:rsid w:val="00B373F8"/>
    <w:rsid w:val="00C17D00"/>
    <w:rsid w:val="00D96359"/>
    <w:rsid w:val="00F51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429C21"/>
  <w15:chartTrackingRefBased/>
  <w15:docId w15:val="{32843DF7-44D8-43E9-B659-8BADA142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6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0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63E"/>
  </w:style>
  <w:style w:type="paragraph" w:styleId="Footer">
    <w:name w:val="footer"/>
    <w:basedOn w:val="Normal"/>
    <w:link w:val="FooterChar"/>
    <w:uiPriority w:val="99"/>
    <w:unhideWhenUsed/>
    <w:rsid w:val="00990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63E"/>
  </w:style>
  <w:style w:type="paragraph" w:styleId="NoSpacing">
    <w:name w:val="No Spacing"/>
    <w:uiPriority w:val="1"/>
    <w:qFormat/>
    <w:rsid w:val="0099063E"/>
    <w:pPr>
      <w:spacing w:after="0" w:line="240" w:lineRule="auto"/>
    </w:pPr>
  </w:style>
  <w:style w:type="paragraph" w:styleId="BalloonText">
    <w:name w:val="Balloon Text"/>
    <w:basedOn w:val="Normal"/>
    <w:link w:val="BalloonTextChar"/>
    <w:uiPriority w:val="99"/>
    <w:semiHidden/>
    <w:unhideWhenUsed/>
    <w:rsid w:val="00D963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63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28F4B32DD36D46B061CBAA6FB44E62" ma:contentTypeVersion="11" ma:contentTypeDescription="Create a new document." ma:contentTypeScope="" ma:versionID="1d57168663ae65233aef8c7609e4127e">
  <xsd:schema xmlns:xsd="http://www.w3.org/2001/XMLSchema" xmlns:xs="http://www.w3.org/2001/XMLSchema" xmlns:p="http://schemas.microsoft.com/office/2006/metadata/properties" xmlns:ns3="7ce31253-cbdb-4cc4-98e9-74649e5d83e6" targetNamespace="http://schemas.microsoft.com/office/2006/metadata/properties" ma:root="true" ma:fieldsID="379b7c13cd5bcfb8ee575f8b91e749bc" ns3:_="">
    <xsd:import namespace="7ce31253-cbdb-4cc4-98e9-74649e5d8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31253-cbdb-4cc4-98e9-74649e5d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806FFC-9F1B-4BE9-A721-DD0571029976}">
  <ds:schemaRefs>
    <ds:schemaRef ds:uri="http://schemas.microsoft.com/sharepoint/v3/contenttype/forms"/>
  </ds:schemaRefs>
</ds:datastoreItem>
</file>

<file path=customXml/itemProps2.xml><?xml version="1.0" encoding="utf-8"?>
<ds:datastoreItem xmlns:ds="http://schemas.openxmlformats.org/officeDocument/2006/customXml" ds:itemID="{BAC17466-F0E1-4A93-9C32-D5D78DFBE4E0}">
  <ds:schemaRefs>
    <ds:schemaRef ds:uri="http://www.w3.org/XML/1998/namespace"/>
    <ds:schemaRef ds:uri="http://schemas.microsoft.com/office/2006/metadata/properties"/>
    <ds:schemaRef ds:uri="http://schemas.microsoft.com/office/2006/documentManagement/types"/>
    <ds:schemaRef ds:uri="http://purl.org/dc/dcmitype/"/>
    <ds:schemaRef ds:uri="7ce31253-cbdb-4cc4-98e9-74649e5d83e6"/>
    <ds:schemaRef ds:uri="http://schemas.openxmlformats.org/package/2006/metadata/core-properties"/>
    <ds:schemaRef ds:uri="http://purl.org/dc/terms/"/>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D4E4DA17-57E2-4613-9CDF-36B219902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31253-cbdb-4cc4-98e9-74649e5d8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540</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Fray</dc:creator>
  <cp:keywords/>
  <dc:description/>
  <cp:lastModifiedBy>Nicola Fray</cp:lastModifiedBy>
  <cp:revision>3</cp:revision>
  <cp:lastPrinted>2022-12-12T09:53:00Z</cp:lastPrinted>
  <dcterms:created xsi:type="dcterms:W3CDTF">2022-12-09T14:49:00Z</dcterms:created>
  <dcterms:modified xsi:type="dcterms:W3CDTF">2022-12-12T09:53:00Z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0x0101003828F4B32DD36D46B061CBAA6FB44E62</vt:lpwstr>
  </property>
</Properties>
</file>