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68AB5" w14:textId="0D1D04FB" w:rsidR="006E53BE" w:rsidRDefault="00555817">
      <w:pPr>
        <w:spacing w:before="6"/>
        <w:rPr>
          <w:rFonts w:ascii="Times New Roman" w:eastAsia="Times New Roman" w:hAnsi="Times New Roman" w:cs="Times New Roman"/>
          <w:sz w:val="6"/>
          <w:szCs w:val="6"/>
        </w:rPr>
      </w:pPr>
      <w:bookmarkStart w:id="0" w:name="_GoBack"/>
      <w:bookmarkEnd w:id="0"/>
      <w:r w:rsidRPr="00555817">
        <w:rPr>
          <w:rFonts w:ascii="Arial" w:eastAsia="Times New Roman" w:hAnsi="Arial" w:cs="Times New Roman"/>
          <w:noProof/>
          <w:color w:val="000000"/>
          <w:sz w:val="28"/>
          <w:szCs w:val="28"/>
          <w:lang w:val="en-GB" w:eastAsia="en-GB"/>
        </w:rPr>
        <w:drawing>
          <wp:anchor distT="0" distB="0" distL="114300" distR="114300" simplePos="0" relativeHeight="251659264" behindDoc="0" locked="0" layoutInCell="1" allowOverlap="1" wp14:anchorId="00A6D094" wp14:editId="23DFA87E">
            <wp:simplePos x="0" y="0"/>
            <wp:positionH relativeFrom="column">
              <wp:posOffset>-485775</wp:posOffset>
            </wp:positionH>
            <wp:positionV relativeFrom="paragraph">
              <wp:posOffset>-140335</wp:posOffset>
            </wp:positionV>
            <wp:extent cx="1231900" cy="57721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317" t="16667" r="23780" b="15384"/>
                    <a:stretch/>
                  </pic:blipFill>
                  <pic:spPr bwMode="auto">
                    <a:xfrm>
                      <a:off x="0" y="0"/>
                      <a:ext cx="1231900" cy="577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9446AC" w14:textId="58FA15A3" w:rsidR="006E53BE" w:rsidRDefault="006E53BE">
      <w:pPr>
        <w:spacing w:line="200" w:lineRule="atLeast"/>
        <w:ind w:left="5402"/>
        <w:rPr>
          <w:rFonts w:ascii="Times New Roman" w:eastAsia="Times New Roman" w:hAnsi="Times New Roman" w:cs="Times New Roman"/>
          <w:sz w:val="20"/>
          <w:szCs w:val="20"/>
        </w:rPr>
      </w:pPr>
    </w:p>
    <w:p w14:paraId="46EEB544" w14:textId="77777777" w:rsidR="006D48A3" w:rsidRDefault="006D48A3" w:rsidP="006D48A3">
      <w:pPr>
        <w:spacing w:after="120"/>
        <w:ind w:left="115" w:right="641"/>
        <w:jc w:val="center"/>
        <w:rPr>
          <w:rFonts w:ascii="Arial" w:eastAsia="Arial" w:hAnsi="Arial" w:cs="Arial"/>
          <w:b/>
          <w:bCs/>
          <w:sz w:val="64"/>
          <w:szCs w:val="64"/>
        </w:rPr>
      </w:pPr>
    </w:p>
    <w:p w14:paraId="56B5DD68" w14:textId="77777777" w:rsidR="006D48A3" w:rsidRDefault="006D48A3" w:rsidP="006D48A3">
      <w:pPr>
        <w:spacing w:after="120"/>
        <w:ind w:left="115" w:right="641"/>
        <w:jc w:val="center"/>
        <w:rPr>
          <w:rFonts w:ascii="Arial" w:eastAsia="Arial" w:hAnsi="Arial" w:cs="Arial"/>
          <w:b/>
          <w:bCs/>
          <w:sz w:val="64"/>
          <w:szCs w:val="64"/>
        </w:rPr>
      </w:pPr>
    </w:p>
    <w:p w14:paraId="4CD3D26C" w14:textId="77777777" w:rsidR="00555817" w:rsidRDefault="00555817" w:rsidP="006D48A3">
      <w:pPr>
        <w:spacing w:after="120"/>
        <w:ind w:left="115" w:right="641"/>
        <w:jc w:val="center"/>
        <w:rPr>
          <w:rFonts w:ascii="Arial" w:eastAsia="Arial" w:hAnsi="Arial" w:cs="Arial"/>
          <w:b/>
          <w:bCs/>
          <w:color w:val="FF0000"/>
          <w:sz w:val="64"/>
          <w:szCs w:val="64"/>
        </w:rPr>
      </w:pPr>
    </w:p>
    <w:p w14:paraId="34402727" w14:textId="2315CC51" w:rsidR="006D48A3" w:rsidRDefault="00FA645E" w:rsidP="44B74DF4">
      <w:pPr>
        <w:spacing w:after="120"/>
        <w:ind w:left="115" w:right="641"/>
        <w:jc w:val="center"/>
      </w:pPr>
      <w:r>
        <w:rPr>
          <w:noProof/>
          <w:lang w:val="en-GB" w:eastAsia="en-GB"/>
        </w:rPr>
        <w:drawing>
          <wp:inline distT="0" distB="0" distL="0" distR="0" wp14:anchorId="164C0185" wp14:editId="7CE2F75F">
            <wp:extent cx="2278767" cy="1355271"/>
            <wp:effectExtent l="0" t="0" r="7620" b="0"/>
            <wp:docPr id="3" name="Picture 3" descr="cid:image001.png@01D79A58.A1B39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79A58.A1B3976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290250" cy="1362100"/>
                    </a:xfrm>
                    <a:prstGeom prst="rect">
                      <a:avLst/>
                    </a:prstGeom>
                    <a:noFill/>
                    <a:ln>
                      <a:noFill/>
                    </a:ln>
                  </pic:spPr>
                </pic:pic>
              </a:graphicData>
            </a:graphic>
          </wp:inline>
        </w:drawing>
      </w:r>
    </w:p>
    <w:p w14:paraId="14930595" w14:textId="3F576DE6" w:rsidR="0080595C" w:rsidRPr="0080595C" w:rsidRDefault="00FA645E" w:rsidP="44B74DF4">
      <w:pPr>
        <w:spacing w:after="120" w:line="259" w:lineRule="auto"/>
        <w:ind w:left="115" w:right="641"/>
        <w:jc w:val="center"/>
        <w:rPr>
          <w:rFonts w:ascii="Arial" w:eastAsia="Arial" w:hAnsi="Arial" w:cs="Arial"/>
          <w:b/>
          <w:bCs/>
          <w:color w:val="C00000"/>
          <w:sz w:val="64"/>
          <w:szCs w:val="64"/>
        </w:rPr>
      </w:pPr>
      <w:r>
        <w:rPr>
          <w:rFonts w:ascii="Arial" w:eastAsia="Arial" w:hAnsi="Arial" w:cs="Arial"/>
          <w:b/>
          <w:bCs/>
          <w:color w:val="C00000"/>
          <w:sz w:val="64"/>
          <w:szCs w:val="64"/>
        </w:rPr>
        <w:t>OAKWOOD</w:t>
      </w:r>
      <w:r w:rsidR="1A03F4D6" w:rsidRPr="0080595C">
        <w:rPr>
          <w:rFonts w:ascii="Arial" w:eastAsia="Arial" w:hAnsi="Arial" w:cs="Arial"/>
          <w:b/>
          <w:bCs/>
          <w:color w:val="C00000"/>
          <w:sz w:val="64"/>
          <w:szCs w:val="64"/>
        </w:rPr>
        <w:t xml:space="preserve"> </w:t>
      </w:r>
    </w:p>
    <w:p w14:paraId="7CE370D0" w14:textId="300BEE9C" w:rsidR="006D48A3" w:rsidRPr="0080595C" w:rsidRDefault="00760EA2" w:rsidP="44B74DF4">
      <w:pPr>
        <w:spacing w:after="120" w:line="259" w:lineRule="auto"/>
        <w:ind w:left="115" w:right="641"/>
        <w:jc w:val="center"/>
        <w:rPr>
          <w:rFonts w:ascii="Arial" w:eastAsia="Arial" w:hAnsi="Arial" w:cs="Arial"/>
          <w:b/>
          <w:bCs/>
          <w:color w:val="C00000"/>
          <w:sz w:val="64"/>
          <w:szCs w:val="64"/>
        </w:rPr>
      </w:pPr>
      <w:r>
        <w:rPr>
          <w:rFonts w:ascii="Arial" w:eastAsia="Arial" w:hAnsi="Arial" w:cs="Arial"/>
          <w:b/>
          <w:bCs/>
          <w:color w:val="C00000"/>
          <w:sz w:val="64"/>
          <w:szCs w:val="64"/>
        </w:rPr>
        <w:t>JUNIOR</w:t>
      </w:r>
      <w:r w:rsidR="1A03F4D6" w:rsidRPr="0080595C">
        <w:rPr>
          <w:rFonts w:ascii="Arial" w:eastAsia="Arial" w:hAnsi="Arial" w:cs="Arial"/>
          <w:b/>
          <w:bCs/>
          <w:color w:val="C00000"/>
          <w:sz w:val="64"/>
          <w:szCs w:val="64"/>
        </w:rPr>
        <w:t xml:space="preserve"> SCHOOL</w:t>
      </w:r>
    </w:p>
    <w:p w14:paraId="2F5FB616" w14:textId="4A15FC21" w:rsidR="006D48A3" w:rsidRDefault="006D48A3" w:rsidP="44B74DF4">
      <w:pPr>
        <w:spacing w:after="120"/>
        <w:ind w:left="115" w:right="641"/>
        <w:jc w:val="center"/>
        <w:rPr>
          <w:rFonts w:ascii="Arial" w:eastAsia="Arial" w:hAnsi="Arial" w:cs="Arial"/>
          <w:b/>
          <w:bCs/>
          <w:sz w:val="64"/>
          <w:szCs w:val="64"/>
        </w:rPr>
      </w:pPr>
    </w:p>
    <w:p w14:paraId="17A87A91" w14:textId="1C2AC1F6" w:rsidR="00776C39" w:rsidRDefault="00814427" w:rsidP="006D48A3">
      <w:pPr>
        <w:spacing w:after="120"/>
        <w:ind w:left="115" w:right="641"/>
        <w:jc w:val="center"/>
        <w:rPr>
          <w:rFonts w:ascii="Arial" w:eastAsia="Arial" w:hAnsi="Arial" w:cs="Arial"/>
          <w:b/>
          <w:bCs/>
          <w:sz w:val="64"/>
          <w:szCs w:val="64"/>
        </w:rPr>
      </w:pPr>
      <w:r>
        <w:rPr>
          <w:rFonts w:ascii="Arial" w:eastAsia="Arial" w:hAnsi="Arial" w:cs="Arial"/>
          <w:b/>
          <w:bCs/>
          <w:sz w:val="64"/>
          <w:szCs w:val="64"/>
        </w:rPr>
        <w:t>APPENDIX</w:t>
      </w:r>
      <w:r>
        <w:rPr>
          <w:rFonts w:ascii="Arial" w:eastAsia="Arial" w:hAnsi="Arial" w:cs="Arial"/>
          <w:b/>
          <w:bCs/>
          <w:spacing w:val="-36"/>
          <w:sz w:val="64"/>
          <w:szCs w:val="64"/>
        </w:rPr>
        <w:t xml:space="preserve"> </w:t>
      </w:r>
      <w:r>
        <w:rPr>
          <w:rFonts w:ascii="Arial" w:eastAsia="Arial" w:hAnsi="Arial" w:cs="Arial"/>
          <w:b/>
          <w:bCs/>
          <w:sz w:val="64"/>
          <w:szCs w:val="64"/>
        </w:rPr>
        <w:t>-</w:t>
      </w:r>
      <w:r>
        <w:rPr>
          <w:rFonts w:ascii="Arial" w:eastAsia="Arial" w:hAnsi="Arial" w:cs="Arial"/>
          <w:b/>
          <w:bCs/>
          <w:spacing w:val="-35"/>
          <w:sz w:val="64"/>
          <w:szCs w:val="64"/>
        </w:rPr>
        <w:t xml:space="preserve"> </w:t>
      </w:r>
      <w:r>
        <w:rPr>
          <w:rFonts w:ascii="Arial" w:eastAsia="Arial" w:hAnsi="Arial" w:cs="Arial"/>
          <w:b/>
          <w:bCs/>
          <w:sz w:val="64"/>
          <w:szCs w:val="64"/>
        </w:rPr>
        <w:t>OUTBREAK</w:t>
      </w:r>
      <w:r>
        <w:rPr>
          <w:rFonts w:ascii="Times New Roman" w:eastAsia="Times New Roman" w:hAnsi="Times New Roman" w:cs="Times New Roman"/>
          <w:b/>
          <w:bCs/>
          <w:spacing w:val="27"/>
          <w:w w:val="99"/>
          <w:sz w:val="64"/>
          <w:szCs w:val="64"/>
        </w:rPr>
        <w:t xml:space="preserve"> </w:t>
      </w:r>
      <w:r>
        <w:rPr>
          <w:rFonts w:ascii="Arial" w:eastAsia="Arial" w:hAnsi="Arial" w:cs="Arial"/>
          <w:b/>
          <w:bCs/>
          <w:sz w:val="64"/>
          <w:szCs w:val="64"/>
        </w:rPr>
        <w:t>MANAGEMENT</w:t>
      </w:r>
      <w:r>
        <w:rPr>
          <w:rFonts w:ascii="Arial" w:eastAsia="Arial" w:hAnsi="Arial" w:cs="Arial"/>
          <w:b/>
          <w:bCs/>
          <w:spacing w:val="-33"/>
          <w:sz w:val="64"/>
          <w:szCs w:val="64"/>
        </w:rPr>
        <w:t xml:space="preserve"> </w:t>
      </w:r>
      <w:r>
        <w:rPr>
          <w:rFonts w:ascii="Arial" w:eastAsia="Arial" w:hAnsi="Arial" w:cs="Arial"/>
          <w:b/>
          <w:bCs/>
          <w:sz w:val="64"/>
          <w:szCs w:val="64"/>
        </w:rPr>
        <w:t>PLAN</w:t>
      </w:r>
    </w:p>
    <w:p w14:paraId="4EA3A222" w14:textId="4D4AB66A" w:rsidR="006E53BE" w:rsidRDefault="00776C39" w:rsidP="00776C39">
      <w:pPr>
        <w:spacing w:before="17"/>
        <w:ind w:left="115" w:right="641"/>
        <w:jc w:val="center"/>
        <w:rPr>
          <w:rFonts w:ascii="Arial" w:eastAsia="Arial" w:hAnsi="Arial" w:cs="Arial"/>
          <w:sz w:val="64"/>
          <w:szCs w:val="64"/>
        </w:rPr>
      </w:pPr>
      <w:r w:rsidRPr="44B74DF4">
        <w:rPr>
          <w:rFonts w:ascii="Arial" w:eastAsia="Arial" w:hAnsi="Arial" w:cs="Arial"/>
          <w:b/>
          <w:bCs/>
          <w:sz w:val="64"/>
          <w:szCs w:val="64"/>
        </w:rPr>
        <w:t>Date:</w:t>
      </w:r>
      <w:r w:rsidR="00FA645E">
        <w:rPr>
          <w:rFonts w:ascii="Arial" w:eastAsia="Arial" w:hAnsi="Arial" w:cs="Arial"/>
          <w:b/>
          <w:bCs/>
          <w:sz w:val="64"/>
          <w:szCs w:val="64"/>
        </w:rPr>
        <w:t xml:space="preserve"> 1</w:t>
      </w:r>
      <w:r w:rsidR="00FA645E" w:rsidRPr="00FA645E">
        <w:rPr>
          <w:rFonts w:ascii="Arial" w:eastAsia="Arial" w:hAnsi="Arial" w:cs="Arial"/>
          <w:b/>
          <w:bCs/>
          <w:sz w:val="64"/>
          <w:szCs w:val="64"/>
          <w:vertAlign w:val="superscript"/>
        </w:rPr>
        <w:t>st</w:t>
      </w:r>
      <w:r w:rsidR="00FA645E">
        <w:rPr>
          <w:rFonts w:ascii="Arial" w:eastAsia="Arial" w:hAnsi="Arial" w:cs="Arial"/>
          <w:b/>
          <w:bCs/>
          <w:sz w:val="64"/>
          <w:szCs w:val="64"/>
        </w:rPr>
        <w:t xml:space="preserve"> September</w:t>
      </w:r>
      <w:r w:rsidR="18BDE36B" w:rsidRPr="44B74DF4">
        <w:rPr>
          <w:rFonts w:ascii="Arial" w:eastAsia="Arial" w:hAnsi="Arial" w:cs="Arial"/>
          <w:b/>
          <w:bCs/>
          <w:sz w:val="64"/>
          <w:szCs w:val="64"/>
        </w:rPr>
        <w:t xml:space="preserve"> 2021</w:t>
      </w:r>
    </w:p>
    <w:p w14:paraId="06068090" w14:textId="77777777" w:rsidR="006E53BE" w:rsidRDefault="006E53BE">
      <w:pPr>
        <w:spacing w:before="1"/>
        <w:rPr>
          <w:rFonts w:ascii="Arial" w:eastAsia="Arial" w:hAnsi="Arial" w:cs="Arial"/>
          <w:sz w:val="44"/>
          <w:szCs w:val="44"/>
        </w:rPr>
      </w:pPr>
    </w:p>
    <w:p w14:paraId="427EC431" w14:textId="77777777" w:rsidR="006E53BE" w:rsidRPr="006D48A3" w:rsidRDefault="00814427" w:rsidP="00776C39">
      <w:pPr>
        <w:jc w:val="center"/>
        <w:rPr>
          <w:rFonts w:ascii="Arial" w:eastAsia="Arial" w:hAnsi="Arial" w:cs="Arial"/>
          <w:sz w:val="44"/>
          <w:szCs w:val="44"/>
        </w:rPr>
      </w:pPr>
      <w:r w:rsidRPr="006D48A3">
        <w:rPr>
          <w:rFonts w:ascii="Arial"/>
          <w:b/>
          <w:spacing w:val="-2"/>
          <w:sz w:val="44"/>
        </w:rPr>
        <w:t>CHECKS AND</w:t>
      </w:r>
      <w:r w:rsidRPr="006D48A3">
        <w:rPr>
          <w:rFonts w:ascii="Arial"/>
          <w:b/>
          <w:spacing w:val="-1"/>
          <w:sz w:val="44"/>
        </w:rPr>
        <w:t xml:space="preserve"> </w:t>
      </w:r>
      <w:r w:rsidRPr="006D48A3">
        <w:rPr>
          <w:rFonts w:ascii="Arial"/>
          <w:b/>
          <w:spacing w:val="-2"/>
          <w:sz w:val="44"/>
        </w:rPr>
        <w:t>BALANCES:</w:t>
      </w:r>
      <w:r w:rsidRPr="006D48A3">
        <w:rPr>
          <w:rFonts w:ascii="Times New Roman"/>
          <w:b/>
          <w:spacing w:val="23"/>
          <w:sz w:val="44"/>
        </w:rPr>
        <w:t xml:space="preserve"> </w:t>
      </w:r>
      <w:r w:rsidRPr="006D48A3">
        <w:rPr>
          <w:rFonts w:ascii="Arial"/>
          <w:b/>
          <w:spacing w:val="-2"/>
          <w:sz w:val="44"/>
        </w:rPr>
        <w:t>RESPONDING</w:t>
      </w:r>
      <w:r w:rsidRPr="006D48A3">
        <w:rPr>
          <w:rFonts w:ascii="Arial"/>
          <w:b/>
          <w:spacing w:val="-3"/>
          <w:sz w:val="44"/>
        </w:rPr>
        <w:t xml:space="preserve"> </w:t>
      </w:r>
      <w:r w:rsidRPr="006D48A3">
        <w:rPr>
          <w:rFonts w:ascii="Arial"/>
          <w:b/>
          <w:spacing w:val="-1"/>
          <w:sz w:val="44"/>
        </w:rPr>
        <w:t>TO</w:t>
      </w:r>
      <w:r w:rsidRPr="006D48A3">
        <w:rPr>
          <w:rFonts w:ascii="Arial"/>
          <w:b/>
          <w:spacing w:val="-2"/>
          <w:sz w:val="44"/>
        </w:rPr>
        <w:t xml:space="preserve"> COVID-19</w:t>
      </w:r>
    </w:p>
    <w:p w14:paraId="14396844" w14:textId="77777777" w:rsidR="006E53BE" w:rsidRDefault="006E53BE">
      <w:pPr>
        <w:spacing w:before="11"/>
        <w:rPr>
          <w:rFonts w:ascii="Arial" w:eastAsia="Arial" w:hAnsi="Arial" w:cs="Arial"/>
          <w:b/>
          <w:bCs/>
          <w:sz w:val="43"/>
          <w:szCs w:val="43"/>
        </w:rPr>
      </w:pPr>
    </w:p>
    <w:p w14:paraId="7C4F4EE6" w14:textId="77777777" w:rsidR="006E53BE" w:rsidRDefault="006E53BE">
      <w:pPr>
        <w:spacing w:line="279" w:lineRule="exact"/>
        <w:rPr>
          <w:rFonts w:ascii="Arial" w:eastAsia="Arial" w:hAnsi="Arial" w:cs="Arial"/>
          <w:sz w:val="24"/>
          <w:szCs w:val="24"/>
        </w:rPr>
        <w:sectPr w:rsidR="006E53BE" w:rsidSect="00776C39">
          <w:headerReference w:type="default" r:id="rId14"/>
          <w:type w:val="continuous"/>
          <w:pgSz w:w="11910" w:h="16840"/>
          <w:pgMar w:top="851" w:right="1440" w:bottom="851" w:left="1440" w:header="720" w:footer="720" w:gutter="0"/>
          <w:pgBorders w:offsetFrom="page">
            <w:top w:val="thinThickSmallGap" w:sz="24" w:space="24" w:color="631F4C"/>
            <w:left w:val="thinThickSmallGap" w:sz="24" w:space="24" w:color="631F4C"/>
            <w:bottom w:val="thickThinSmallGap" w:sz="24" w:space="24" w:color="631F4C"/>
            <w:right w:val="thickThinSmallGap" w:sz="24" w:space="24" w:color="631F4C"/>
          </w:pgBorders>
          <w:cols w:space="720"/>
        </w:sectPr>
      </w:pPr>
    </w:p>
    <w:p w14:paraId="21361BE6" w14:textId="19138D43" w:rsidR="006E53BE" w:rsidRPr="00776C39" w:rsidRDefault="00814427" w:rsidP="00555817">
      <w:pPr>
        <w:widowControl/>
        <w:tabs>
          <w:tab w:val="num" w:pos="360"/>
          <w:tab w:val="left" w:pos="720"/>
          <w:tab w:val="left" w:pos="1440"/>
          <w:tab w:val="left" w:pos="2448"/>
          <w:tab w:val="left" w:pos="8100"/>
        </w:tabs>
        <w:spacing w:before="240" w:line="480" w:lineRule="auto"/>
        <w:ind w:left="360" w:hanging="360"/>
        <w:jc w:val="both"/>
        <w:rPr>
          <w:rFonts w:ascii="Arial" w:eastAsia="Arial" w:hAnsi="Arial" w:cs="Arial"/>
          <w:sz w:val="24"/>
          <w:szCs w:val="24"/>
        </w:rPr>
      </w:pPr>
      <w:r w:rsidRPr="00776C39">
        <w:rPr>
          <w:rFonts w:ascii="Arial" w:eastAsia="Arial" w:hAnsi="Arial" w:cs="Arial"/>
          <w:b/>
          <w:bCs/>
          <w:spacing w:val="-1"/>
          <w:sz w:val="24"/>
          <w:szCs w:val="24"/>
        </w:rPr>
        <w:lastRenderedPageBreak/>
        <w:t>Staying</w:t>
      </w:r>
      <w:r w:rsidRPr="00776C39">
        <w:rPr>
          <w:rFonts w:ascii="Arial" w:eastAsia="Arial" w:hAnsi="Arial" w:cs="Arial"/>
          <w:b/>
          <w:bCs/>
          <w:spacing w:val="-2"/>
          <w:sz w:val="24"/>
          <w:szCs w:val="24"/>
        </w:rPr>
        <w:t xml:space="preserve"> </w:t>
      </w:r>
      <w:r w:rsidRPr="00776C39">
        <w:rPr>
          <w:rFonts w:ascii="Arial" w:eastAsia="Arial" w:hAnsi="Arial" w:cs="Arial"/>
          <w:b/>
          <w:bCs/>
          <w:spacing w:val="-1"/>
          <w:sz w:val="24"/>
          <w:szCs w:val="24"/>
        </w:rPr>
        <w:t xml:space="preserve">COVID Secure </w:t>
      </w:r>
      <w:r w:rsidRPr="00776C39">
        <w:rPr>
          <w:rFonts w:ascii="Arial" w:eastAsia="Arial" w:hAnsi="Arial" w:cs="Arial"/>
          <w:b/>
          <w:bCs/>
          <w:sz w:val="24"/>
          <w:szCs w:val="24"/>
        </w:rPr>
        <w:t>–</w:t>
      </w:r>
      <w:r w:rsidRPr="00776C39">
        <w:rPr>
          <w:rFonts w:ascii="Arial" w:eastAsia="Arial" w:hAnsi="Arial" w:cs="Arial"/>
          <w:b/>
          <w:bCs/>
          <w:spacing w:val="-1"/>
          <w:sz w:val="24"/>
          <w:szCs w:val="24"/>
        </w:rPr>
        <w:t xml:space="preserve"> Our Commitment</w:t>
      </w:r>
    </w:p>
    <w:p w14:paraId="25DA5822" w14:textId="77777777" w:rsidR="006E53BE" w:rsidRPr="009A14CD" w:rsidRDefault="00814427" w:rsidP="00555817">
      <w:pPr>
        <w:widowControl/>
        <w:numPr>
          <w:ilvl w:val="0"/>
          <w:numId w:val="26"/>
        </w:numPr>
        <w:tabs>
          <w:tab w:val="left" w:pos="720"/>
          <w:tab w:val="left" w:pos="1440"/>
          <w:tab w:val="left" w:pos="2448"/>
          <w:tab w:val="left" w:pos="8100"/>
        </w:tabs>
        <w:spacing w:line="480" w:lineRule="auto"/>
        <w:ind w:left="360"/>
        <w:jc w:val="both"/>
        <w:rPr>
          <w:rFonts w:ascii="Arial" w:eastAsia="Times New Roman" w:hAnsi="Arial" w:cs="Arial"/>
          <w:sz w:val="24"/>
          <w:szCs w:val="24"/>
          <w:lang w:val="en-GB" w:eastAsia="en-GB"/>
        </w:rPr>
      </w:pPr>
      <w:r w:rsidRPr="009A14CD">
        <w:rPr>
          <w:rFonts w:ascii="Arial" w:eastAsia="Times New Roman" w:hAnsi="Arial" w:cs="Arial"/>
          <w:sz w:val="24"/>
          <w:szCs w:val="24"/>
          <w:lang w:val="en-GB" w:eastAsia="en-GB"/>
        </w:rPr>
        <w:t>We recognise the risk posed by Coronavirus (COVID-19) to our staff, pupils and their families. Control measures to minimise the risk of infection and the transmission of the virus are provided in this Risk Assessment.</w:t>
      </w:r>
    </w:p>
    <w:p w14:paraId="4473CE78" w14:textId="77777777" w:rsidR="006E53BE" w:rsidRPr="009A14CD" w:rsidRDefault="00814427" w:rsidP="00555817">
      <w:pPr>
        <w:widowControl/>
        <w:numPr>
          <w:ilvl w:val="0"/>
          <w:numId w:val="26"/>
        </w:numPr>
        <w:tabs>
          <w:tab w:val="left" w:pos="720"/>
          <w:tab w:val="left" w:pos="1440"/>
          <w:tab w:val="left" w:pos="2448"/>
          <w:tab w:val="left" w:pos="8100"/>
        </w:tabs>
        <w:spacing w:line="480" w:lineRule="auto"/>
        <w:ind w:left="360"/>
        <w:jc w:val="both"/>
        <w:rPr>
          <w:rFonts w:ascii="Arial" w:eastAsia="Times New Roman" w:hAnsi="Arial" w:cs="Arial"/>
          <w:sz w:val="24"/>
          <w:szCs w:val="24"/>
          <w:lang w:val="en-GB" w:eastAsia="en-GB"/>
        </w:rPr>
      </w:pPr>
      <w:r w:rsidRPr="009A14CD">
        <w:rPr>
          <w:rFonts w:ascii="Arial" w:eastAsia="Times New Roman" w:hAnsi="Arial" w:cs="Arial"/>
          <w:sz w:val="24"/>
          <w:szCs w:val="24"/>
          <w:lang w:val="en-GB" w:eastAsia="en-GB"/>
        </w:rPr>
        <w:t>We will put in place appropriate protective measures to ensure, as far as is reasonably practicable, the Health, Safety and Wellbeing of our staff and pupils.</w:t>
      </w:r>
    </w:p>
    <w:p w14:paraId="29C49B53" w14:textId="77777777" w:rsidR="006E53BE" w:rsidRPr="009A14CD" w:rsidRDefault="00814427" w:rsidP="00555817">
      <w:pPr>
        <w:widowControl/>
        <w:numPr>
          <w:ilvl w:val="0"/>
          <w:numId w:val="26"/>
        </w:numPr>
        <w:tabs>
          <w:tab w:val="left" w:pos="720"/>
          <w:tab w:val="left" w:pos="1440"/>
          <w:tab w:val="left" w:pos="2448"/>
          <w:tab w:val="left" w:pos="8100"/>
        </w:tabs>
        <w:spacing w:line="480" w:lineRule="auto"/>
        <w:ind w:left="360"/>
        <w:jc w:val="both"/>
        <w:rPr>
          <w:rFonts w:ascii="Arial" w:eastAsia="Times New Roman" w:hAnsi="Arial" w:cs="Arial"/>
          <w:sz w:val="24"/>
          <w:szCs w:val="24"/>
          <w:lang w:val="en-GB" w:eastAsia="en-GB"/>
        </w:rPr>
      </w:pPr>
      <w:r w:rsidRPr="009A14CD">
        <w:rPr>
          <w:rFonts w:ascii="Arial" w:eastAsia="Times New Roman" w:hAnsi="Arial" w:cs="Arial"/>
          <w:sz w:val="24"/>
          <w:szCs w:val="24"/>
          <w:lang w:val="en-GB" w:eastAsia="en-GB"/>
        </w:rPr>
        <w:t>We will share this Risk Assessment and its findings with employees and consult on its contents.</w:t>
      </w:r>
    </w:p>
    <w:p w14:paraId="76878ECC" w14:textId="77777777" w:rsidR="006E53BE" w:rsidRPr="009A14CD" w:rsidRDefault="00814427" w:rsidP="00555817">
      <w:pPr>
        <w:widowControl/>
        <w:numPr>
          <w:ilvl w:val="0"/>
          <w:numId w:val="26"/>
        </w:numPr>
        <w:tabs>
          <w:tab w:val="left" w:pos="720"/>
          <w:tab w:val="left" w:pos="1440"/>
          <w:tab w:val="left" w:pos="2448"/>
          <w:tab w:val="left" w:pos="8100"/>
        </w:tabs>
        <w:spacing w:line="480" w:lineRule="auto"/>
        <w:ind w:left="360"/>
        <w:jc w:val="both"/>
        <w:rPr>
          <w:rFonts w:ascii="Arial" w:eastAsia="Times New Roman" w:hAnsi="Arial" w:cs="Arial"/>
          <w:sz w:val="24"/>
          <w:szCs w:val="24"/>
          <w:lang w:val="en-GB" w:eastAsia="en-GB"/>
        </w:rPr>
      </w:pPr>
      <w:r w:rsidRPr="009A14CD">
        <w:rPr>
          <w:rFonts w:ascii="Arial" w:eastAsia="Times New Roman" w:hAnsi="Arial" w:cs="Arial"/>
          <w:sz w:val="24"/>
          <w:szCs w:val="24"/>
          <w:lang w:val="en-GB" w:eastAsia="en-GB"/>
        </w:rPr>
        <w:t>We will continue to comply with all relevant Health and Safety Legislation.</w:t>
      </w:r>
    </w:p>
    <w:p w14:paraId="497E2B89" w14:textId="77777777" w:rsidR="006E53BE" w:rsidRPr="009A14CD" w:rsidRDefault="00814427" w:rsidP="00555817">
      <w:pPr>
        <w:widowControl/>
        <w:numPr>
          <w:ilvl w:val="0"/>
          <w:numId w:val="26"/>
        </w:numPr>
        <w:tabs>
          <w:tab w:val="left" w:pos="720"/>
          <w:tab w:val="left" w:pos="1440"/>
          <w:tab w:val="left" w:pos="2448"/>
          <w:tab w:val="left" w:pos="8100"/>
        </w:tabs>
        <w:spacing w:line="480" w:lineRule="auto"/>
        <w:ind w:left="360"/>
        <w:jc w:val="both"/>
        <w:rPr>
          <w:rFonts w:ascii="Arial" w:eastAsia="Times New Roman" w:hAnsi="Arial" w:cs="Arial"/>
          <w:sz w:val="24"/>
          <w:szCs w:val="24"/>
          <w:lang w:val="en-GB" w:eastAsia="en-GB"/>
        </w:rPr>
      </w:pPr>
      <w:r w:rsidRPr="009A14CD">
        <w:rPr>
          <w:rFonts w:ascii="Arial" w:eastAsia="Times New Roman" w:hAnsi="Arial" w:cs="Arial"/>
          <w:sz w:val="24"/>
          <w:szCs w:val="24"/>
          <w:lang w:val="en-GB" w:eastAsia="en-GB"/>
        </w:rPr>
        <w:t>We will have regard to statutory guidance in particular the guidance issued by the Department of Education regarding school reopening and implementing protective measures in education and childcare settings against COVID-19.</w:t>
      </w:r>
    </w:p>
    <w:p w14:paraId="0858F154" w14:textId="77777777" w:rsidR="006E53BE" w:rsidRPr="009A14CD" w:rsidRDefault="00814427" w:rsidP="00555817">
      <w:pPr>
        <w:widowControl/>
        <w:numPr>
          <w:ilvl w:val="0"/>
          <w:numId w:val="26"/>
        </w:numPr>
        <w:tabs>
          <w:tab w:val="left" w:pos="720"/>
          <w:tab w:val="left" w:pos="1440"/>
          <w:tab w:val="left" w:pos="2448"/>
          <w:tab w:val="left" w:pos="8100"/>
        </w:tabs>
        <w:spacing w:line="480" w:lineRule="auto"/>
        <w:ind w:left="360"/>
        <w:jc w:val="both"/>
        <w:rPr>
          <w:rFonts w:ascii="Arial" w:eastAsia="Times New Roman" w:hAnsi="Arial" w:cs="Arial"/>
          <w:sz w:val="24"/>
          <w:szCs w:val="24"/>
          <w:lang w:val="en-GB" w:eastAsia="en-GB"/>
        </w:rPr>
      </w:pPr>
      <w:r w:rsidRPr="009A14CD">
        <w:rPr>
          <w:rFonts w:ascii="Arial" w:eastAsia="Times New Roman" w:hAnsi="Arial" w:cs="Arial"/>
          <w:sz w:val="24"/>
          <w:szCs w:val="24"/>
          <w:lang w:val="en-GB" w:eastAsia="en-GB"/>
        </w:rPr>
        <w:t>We have regard to advice and guidance issued by Public Health England.</w:t>
      </w:r>
    </w:p>
    <w:p w14:paraId="0D9E7CB2" w14:textId="474A509A" w:rsidR="006E53BE" w:rsidRDefault="006E53BE" w:rsidP="00555817">
      <w:pPr>
        <w:spacing w:line="480" w:lineRule="auto"/>
        <w:ind w:left="114"/>
        <w:rPr>
          <w:rFonts w:ascii="Arial" w:eastAsia="Arial" w:hAnsi="Arial" w:cs="Arial"/>
          <w:sz w:val="2"/>
          <w:szCs w:val="2"/>
        </w:rPr>
      </w:pPr>
    </w:p>
    <w:p w14:paraId="634C3A66" w14:textId="77777777" w:rsidR="00591C1E" w:rsidRPr="00591C1E" w:rsidRDefault="00591C1E" w:rsidP="00555817">
      <w:pPr>
        <w:spacing w:line="480" w:lineRule="auto"/>
        <w:rPr>
          <w:rFonts w:ascii="Arial" w:eastAsia="Arial" w:hAnsi="Arial" w:cs="Arial"/>
          <w:sz w:val="18"/>
          <w:szCs w:val="18"/>
        </w:rPr>
      </w:pPr>
    </w:p>
    <w:p w14:paraId="06849F4C" w14:textId="7620F0A5" w:rsidR="00591C1E" w:rsidRPr="00591C1E" w:rsidRDefault="00591C1E" w:rsidP="00591C1E">
      <w:pPr>
        <w:tabs>
          <w:tab w:val="left" w:pos="2296"/>
        </w:tabs>
        <w:rPr>
          <w:rFonts w:ascii="Arial"/>
          <w:sz w:val="18"/>
        </w:rPr>
        <w:sectPr w:rsidR="00591C1E" w:rsidRPr="00591C1E">
          <w:pgSz w:w="11910" w:h="16840"/>
          <w:pgMar w:top="900" w:right="1280" w:bottom="280" w:left="1300" w:header="720" w:footer="720" w:gutter="0"/>
          <w:cols w:space="720"/>
        </w:sectPr>
      </w:pPr>
    </w:p>
    <w:p w14:paraId="311714A3" w14:textId="77777777" w:rsidR="006E53BE" w:rsidRPr="000713E5" w:rsidRDefault="00814427" w:rsidP="000713E5">
      <w:pPr>
        <w:spacing w:after="120"/>
        <w:ind w:left="149"/>
        <w:rPr>
          <w:rFonts w:ascii="Arial" w:eastAsia="Arial" w:hAnsi="Arial" w:cs="Arial"/>
          <w:b/>
          <w:bCs/>
          <w:sz w:val="28"/>
          <w:szCs w:val="28"/>
        </w:rPr>
      </w:pPr>
      <w:r w:rsidRPr="000713E5">
        <w:rPr>
          <w:rFonts w:ascii="Arial"/>
          <w:b/>
          <w:bCs/>
          <w:spacing w:val="-1"/>
          <w:sz w:val="28"/>
          <w:szCs w:val="28"/>
        </w:rPr>
        <w:lastRenderedPageBreak/>
        <w:t>COVID-19:</w:t>
      </w:r>
      <w:r w:rsidRPr="000713E5">
        <w:rPr>
          <w:rFonts w:ascii="Arial"/>
          <w:b/>
          <w:bCs/>
          <w:spacing w:val="-4"/>
          <w:sz w:val="28"/>
          <w:szCs w:val="28"/>
        </w:rPr>
        <w:t xml:space="preserve"> </w:t>
      </w:r>
      <w:r w:rsidRPr="000713E5">
        <w:rPr>
          <w:rFonts w:ascii="Arial"/>
          <w:b/>
          <w:bCs/>
          <w:sz w:val="28"/>
          <w:szCs w:val="28"/>
        </w:rPr>
        <w:t>Outbreak</w:t>
      </w:r>
      <w:r w:rsidRPr="000713E5">
        <w:rPr>
          <w:rFonts w:ascii="Arial"/>
          <w:b/>
          <w:bCs/>
          <w:spacing w:val="-4"/>
          <w:sz w:val="28"/>
          <w:szCs w:val="28"/>
        </w:rPr>
        <w:t xml:space="preserve"> </w:t>
      </w:r>
      <w:r w:rsidRPr="000713E5">
        <w:rPr>
          <w:rFonts w:ascii="Arial"/>
          <w:b/>
          <w:bCs/>
          <w:sz w:val="28"/>
          <w:szCs w:val="28"/>
        </w:rPr>
        <w:t>management</w:t>
      </w:r>
      <w:r w:rsidRPr="000713E5">
        <w:rPr>
          <w:rFonts w:ascii="Arial"/>
          <w:b/>
          <w:bCs/>
          <w:spacing w:val="-4"/>
          <w:sz w:val="28"/>
          <w:szCs w:val="28"/>
        </w:rPr>
        <w:t xml:space="preserve"> </w:t>
      </w:r>
      <w:r w:rsidRPr="000713E5">
        <w:rPr>
          <w:rFonts w:ascii="Arial"/>
          <w:b/>
          <w:bCs/>
          <w:sz w:val="28"/>
          <w:szCs w:val="28"/>
        </w:rPr>
        <w:t>plan</w:t>
      </w:r>
    </w:p>
    <w:p w14:paraId="7E5D2868" w14:textId="05D60635" w:rsidR="006E53BE" w:rsidRDefault="00814427">
      <w:pPr>
        <w:spacing w:line="236" w:lineRule="auto"/>
        <w:ind w:left="149" w:right="286"/>
        <w:rPr>
          <w:rFonts w:ascii="Arial" w:eastAsia="Arial" w:hAnsi="Arial" w:cs="Arial"/>
        </w:rPr>
      </w:pPr>
      <w:r>
        <w:rPr>
          <w:rFonts w:ascii="Arial" w:eastAsia="Arial" w:hAnsi="Arial" w:cs="Arial"/>
          <w:spacing w:val="-1"/>
        </w:rPr>
        <w:t>Please</w:t>
      </w:r>
      <w:r>
        <w:rPr>
          <w:rFonts w:ascii="Arial" w:eastAsia="Arial" w:hAnsi="Arial" w:cs="Arial"/>
          <w:spacing w:val="-2"/>
        </w:rPr>
        <w:t xml:space="preserve"> </w:t>
      </w:r>
      <w:r>
        <w:rPr>
          <w:rFonts w:ascii="Arial" w:eastAsia="Arial" w:hAnsi="Arial" w:cs="Arial"/>
          <w:spacing w:val="-1"/>
        </w:rPr>
        <w:t>note: this document is an appendix</w:t>
      </w:r>
      <w:r>
        <w:rPr>
          <w:rFonts w:ascii="Arial" w:eastAsia="Arial" w:hAnsi="Arial" w:cs="Arial"/>
          <w:spacing w:val="-2"/>
        </w:rPr>
        <w:t xml:space="preserve"> </w:t>
      </w:r>
      <w:r>
        <w:rPr>
          <w:rFonts w:ascii="Arial" w:eastAsia="Arial" w:hAnsi="Arial" w:cs="Arial"/>
          <w:spacing w:val="-1"/>
        </w:rPr>
        <w:t xml:space="preserve">to the school’s main risk </w:t>
      </w:r>
      <w:r w:rsidR="000713E5">
        <w:rPr>
          <w:rFonts w:ascii="Arial" w:eastAsia="Arial" w:hAnsi="Arial" w:cs="Arial"/>
          <w:spacing w:val="-1"/>
        </w:rPr>
        <w:t>assessment;</w:t>
      </w:r>
      <w:r>
        <w:rPr>
          <w:rFonts w:ascii="Arial" w:eastAsia="Arial" w:hAnsi="Arial" w:cs="Arial"/>
          <w:spacing w:val="-1"/>
        </w:rPr>
        <w:t xml:space="preserve"> it should be undertaken in conjunction</w:t>
      </w:r>
      <w:r>
        <w:rPr>
          <w:rFonts w:ascii="Arial" w:eastAsia="Arial" w:hAnsi="Arial" w:cs="Arial"/>
          <w:spacing w:val="-2"/>
        </w:rPr>
        <w:t xml:space="preserve"> </w:t>
      </w:r>
      <w:r>
        <w:rPr>
          <w:rFonts w:ascii="Arial" w:eastAsia="Arial" w:hAnsi="Arial" w:cs="Arial"/>
          <w:spacing w:val="-1"/>
        </w:rPr>
        <w:t>with the</w:t>
      </w:r>
      <w:r>
        <w:rPr>
          <w:rFonts w:ascii="Arial" w:eastAsia="Arial" w:hAnsi="Arial" w:cs="Arial"/>
          <w:spacing w:val="-2"/>
        </w:rPr>
        <w:t xml:space="preserve"> </w:t>
      </w:r>
      <w:r>
        <w:rPr>
          <w:rFonts w:ascii="Arial" w:eastAsia="Arial" w:hAnsi="Arial" w:cs="Arial"/>
          <w:spacing w:val="-1"/>
        </w:rPr>
        <w:t>school</w:t>
      </w:r>
      <w:r>
        <w:rPr>
          <w:rFonts w:ascii="Times New Roman" w:eastAsia="Times New Roman" w:hAnsi="Times New Roman" w:cs="Times New Roman"/>
          <w:spacing w:val="44"/>
        </w:rPr>
        <w:t xml:space="preserve"> </w:t>
      </w:r>
      <w:r>
        <w:rPr>
          <w:rFonts w:ascii="Arial" w:eastAsia="Arial" w:hAnsi="Arial" w:cs="Arial"/>
          <w:spacing w:val="-1"/>
        </w:rPr>
        <w:t>guidance</w:t>
      </w:r>
      <w:r>
        <w:rPr>
          <w:rFonts w:ascii="Arial" w:eastAsia="Arial" w:hAnsi="Arial" w:cs="Arial"/>
          <w:spacing w:val="-2"/>
        </w:rPr>
        <w:t xml:space="preserve"> </w:t>
      </w:r>
      <w:r>
        <w:rPr>
          <w:rFonts w:ascii="Arial" w:eastAsia="Arial" w:hAnsi="Arial" w:cs="Arial"/>
          <w:spacing w:val="-1"/>
        </w:rPr>
        <w:t>updated by the Department for</w:t>
      </w:r>
      <w:r>
        <w:rPr>
          <w:rFonts w:ascii="Arial" w:eastAsia="Arial" w:hAnsi="Arial" w:cs="Arial"/>
        </w:rPr>
        <w:t xml:space="preserve"> </w:t>
      </w:r>
      <w:r>
        <w:rPr>
          <w:rFonts w:ascii="Arial" w:eastAsia="Arial" w:hAnsi="Arial" w:cs="Arial"/>
          <w:spacing w:val="-1"/>
        </w:rPr>
        <w:t>Education on</w:t>
      </w:r>
      <w:r w:rsidR="00FB3C0E">
        <w:rPr>
          <w:rFonts w:ascii="Arial" w:eastAsia="Arial" w:hAnsi="Arial" w:cs="Arial"/>
          <w:spacing w:val="60"/>
        </w:rPr>
        <w:t xml:space="preserve"> </w:t>
      </w:r>
      <w:r w:rsidR="00FB3C0E" w:rsidRPr="000713E5">
        <w:rPr>
          <w:rFonts w:ascii="Arial" w:eastAsia="Arial" w:hAnsi="Arial" w:cs="Arial"/>
          <w:spacing w:val="-1"/>
        </w:rPr>
        <w:t>19</w:t>
      </w:r>
      <w:r w:rsidR="00FB3C0E" w:rsidRPr="000713E5">
        <w:rPr>
          <w:rFonts w:ascii="Arial" w:eastAsia="Arial" w:hAnsi="Arial" w:cs="Arial"/>
          <w:spacing w:val="-1"/>
          <w:vertAlign w:val="superscript"/>
        </w:rPr>
        <w:t>th</w:t>
      </w:r>
      <w:r w:rsidR="000713E5">
        <w:rPr>
          <w:rFonts w:ascii="Arial" w:eastAsia="Arial" w:hAnsi="Arial" w:cs="Arial"/>
          <w:spacing w:val="-1"/>
        </w:rPr>
        <w:t xml:space="preserve"> </w:t>
      </w:r>
      <w:r w:rsidR="00FB3C0E" w:rsidRPr="000713E5">
        <w:rPr>
          <w:rFonts w:ascii="Arial" w:eastAsia="Arial" w:hAnsi="Arial" w:cs="Arial"/>
          <w:spacing w:val="-1"/>
        </w:rPr>
        <w:t>July</w:t>
      </w:r>
      <w:r w:rsidR="0CF1EA89" w:rsidRPr="000713E5">
        <w:rPr>
          <w:rFonts w:ascii="Arial" w:eastAsia="Arial" w:hAnsi="Arial" w:cs="Arial"/>
          <w:spacing w:val="-1"/>
        </w:rPr>
        <w:t xml:space="preserve"> </w:t>
      </w:r>
      <w:r>
        <w:rPr>
          <w:rFonts w:ascii="Arial" w:eastAsia="Arial" w:hAnsi="Arial" w:cs="Arial"/>
          <w:spacing w:val="-1"/>
        </w:rPr>
        <w:t>2021</w:t>
      </w:r>
      <w:r>
        <w:rPr>
          <w:rFonts w:ascii="Arial" w:eastAsia="Arial" w:hAnsi="Arial" w:cs="Arial"/>
          <w:spacing w:val="-2"/>
        </w:rPr>
        <w:t xml:space="preserve"> </w:t>
      </w:r>
      <w:r>
        <w:rPr>
          <w:rFonts w:ascii="Arial" w:eastAsia="Arial" w:hAnsi="Arial" w:cs="Arial"/>
          <w:spacing w:val="-1"/>
        </w:rPr>
        <w:t>as follows:</w:t>
      </w:r>
      <w:r>
        <w:rPr>
          <w:rFonts w:ascii="Arial" w:eastAsia="Arial" w:hAnsi="Arial" w:cs="Arial"/>
        </w:rPr>
        <w:t xml:space="preserve"> </w:t>
      </w:r>
      <w:hyperlink r:id="rId15" w:history="1">
        <w:r w:rsidRPr="00DE179B">
          <w:rPr>
            <w:rStyle w:val="Hyperlink"/>
            <w:rFonts w:ascii="Arial" w:eastAsia="Arial" w:hAnsi="Arial" w:cs="Arial"/>
            <w:spacing w:val="-1"/>
          </w:rPr>
          <w:t xml:space="preserve">Actions for schools during the coronavirus </w:t>
        </w:r>
        <w:r w:rsidRPr="00DE179B">
          <w:rPr>
            <w:rStyle w:val="Hyperlink"/>
            <w:rFonts w:ascii="Arial" w:eastAsia="Arial" w:hAnsi="Arial" w:cs="Arial"/>
            <w:spacing w:val="-2"/>
          </w:rPr>
          <w:t>outbreak</w:t>
        </w:r>
      </w:hyperlink>
      <w:r>
        <w:rPr>
          <w:rFonts w:ascii="Arial" w:eastAsia="Arial" w:hAnsi="Arial" w:cs="Arial"/>
          <w:color w:val="005EA5"/>
          <w:spacing w:val="-2"/>
          <w:u w:val="single" w:color="005EA5"/>
        </w:rPr>
        <w:t xml:space="preserve">. </w:t>
      </w:r>
      <w:r>
        <w:rPr>
          <w:rFonts w:ascii="Arial" w:eastAsia="Arial" w:hAnsi="Arial" w:cs="Arial"/>
          <w:color w:val="FF0000"/>
          <w:spacing w:val="-1"/>
        </w:rPr>
        <w:t>It</w:t>
      </w:r>
      <w:r>
        <w:rPr>
          <w:rFonts w:ascii="Times New Roman" w:eastAsia="Times New Roman" w:hAnsi="Times New Roman" w:cs="Times New Roman"/>
          <w:color w:val="FF0000"/>
          <w:spacing w:val="56"/>
        </w:rPr>
        <w:t xml:space="preserve"> </w:t>
      </w:r>
      <w:r>
        <w:rPr>
          <w:rFonts w:ascii="Arial" w:eastAsia="Arial" w:hAnsi="Arial" w:cs="Arial"/>
          <w:color w:val="FF0000"/>
          <w:spacing w:val="-1"/>
        </w:rPr>
        <w:t>outlines</w:t>
      </w:r>
      <w:r>
        <w:rPr>
          <w:rFonts w:ascii="Arial" w:eastAsia="Arial" w:hAnsi="Arial" w:cs="Arial"/>
          <w:color w:val="FF0000"/>
          <w:spacing w:val="-2"/>
        </w:rPr>
        <w:t xml:space="preserve"> </w:t>
      </w:r>
      <w:r>
        <w:rPr>
          <w:rFonts w:ascii="Arial" w:eastAsia="Arial" w:hAnsi="Arial" w:cs="Arial"/>
          <w:color w:val="FF0000"/>
          <w:spacing w:val="-1"/>
        </w:rPr>
        <w:t xml:space="preserve">how schools </w:t>
      </w:r>
      <w:r>
        <w:rPr>
          <w:rFonts w:ascii="Arial" w:eastAsia="Arial" w:hAnsi="Arial" w:cs="Arial"/>
          <w:color w:val="FF0000"/>
          <w:spacing w:val="-1"/>
          <w:u w:val="single" w:color="FF0000"/>
        </w:rPr>
        <w:t xml:space="preserve">would </w:t>
      </w:r>
      <w:r>
        <w:rPr>
          <w:rFonts w:ascii="Arial" w:eastAsia="Arial" w:hAnsi="Arial" w:cs="Arial"/>
          <w:color w:val="FF0000"/>
          <w:spacing w:val="-1"/>
        </w:rPr>
        <w:t>operate if</w:t>
      </w:r>
      <w:r>
        <w:rPr>
          <w:rFonts w:ascii="Arial" w:eastAsia="Arial" w:hAnsi="Arial" w:cs="Arial"/>
          <w:color w:val="FF0000"/>
        </w:rPr>
        <w:t xml:space="preserve"> </w:t>
      </w:r>
      <w:r>
        <w:rPr>
          <w:rFonts w:ascii="Arial" w:eastAsia="Arial" w:hAnsi="Arial" w:cs="Arial"/>
          <w:color w:val="FF0000"/>
          <w:spacing w:val="-1"/>
        </w:rPr>
        <w:t>any</w:t>
      </w:r>
      <w:r>
        <w:rPr>
          <w:rFonts w:ascii="Arial" w:eastAsia="Arial" w:hAnsi="Arial" w:cs="Arial"/>
          <w:color w:val="FF0000"/>
          <w:spacing w:val="-2"/>
        </w:rPr>
        <w:t xml:space="preserve"> </w:t>
      </w:r>
      <w:r>
        <w:rPr>
          <w:rFonts w:ascii="Arial" w:eastAsia="Arial" w:hAnsi="Arial" w:cs="Arial"/>
          <w:color w:val="FF0000"/>
          <w:spacing w:val="-1"/>
        </w:rPr>
        <w:t>of</w:t>
      </w:r>
      <w:r>
        <w:rPr>
          <w:rFonts w:ascii="Arial" w:eastAsia="Arial" w:hAnsi="Arial" w:cs="Arial"/>
          <w:color w:val="FF0000"/>
        </w:rPr>
        <w:t xml:space="preserve"> </w:t>
      </w:r>
      <w:r>
        <w:rPr>
          <w:rFonts w:ascii="Arial" w:eastAsia="Arial" w:hAnsi="Arial" w:cs="Arial"/>
          <w:color w:val="FF0000"/>
          <w:spacing w:val="-1"/>
        </w:rPr>
        <w:t>the approaches for</w:t>
      </w:r>
      <w:r>
        <w:rPr>
          <w:rFonts w:ascii="Arial" w:eastAsia="Arial" w:hAnsi="Arial" w:cs="Arial"/>
          <w:color w:val="FF0000"/>
        </w:rPr>
        <w:t xml:space="preserve"> </w:t>
      </w:r>
      <w:r>
        <w:rPr>
          <w:rFonts w:ascii="Arial" w:eastAsia="Arial" w:hAnsi="Arial" w:cs="Arial"/>
          <w:color w:val="FF0000"/>
          <w:spacing w:val="-1"/>
        </w:rPr>
        <w:t>easing and</w:t>
      </w:r>
      <w:r>
        <w:rPr>
          <w:rFonts w:ascii="Arial" w:eastAsia="Arial" w:hAnsi="Arial" w:cs="Arial"/>
          <w:color w:val="FF0000"/>
          <w:spacing w:val="-2"/>
        </w:rPr>
        <w:t xml:space="preserve"> </w:t>
      </w:r>
      <w:r>
        <w:rPr>
          <w:rFonts w:ascii="Arial" w:eastAsia="Arial" w:hAnsi="Arial" w:cs="Arial"/>
          <w:color w:val="FF0000"/>
          <w:spacing w:val="-1"/>
        </w:rPr>
        <w:t>tightening of</w:t>
      </w:r>
      <w:r>
        <w:rPr>
          <w:rFonts w:ascii="Arial" w:eastAsia="Arial" w:hAnsi="Arial" w:cs="Arial"/>
          <w:color w:val="FF0000"/>
        </w:rPr>
        <w:t xml:space="preserve"> </w:t>
      </w:r>
      <w:r>
        <w:rPr>
          <w:rFonts w:ascii="Arial" w:eastAsia="Arial" w:hAnsi="Arial" w:cs="Arial"/>
          <w:color w:val="FF0000"/>
          <w:spacing w:val="-1"/>
        </w:rPr>
        <w:t>measures,</w:t>
      </w:r>
      <w:r>
        <w:rPr>
          <w:rFonts w:ascii="Arial" w:eastAsia="Arial" w:hAnsi="Arial" w:cs="Arial"/>
          <w:color w:val="FF0000"/>
        </w:rPr>
        <w:t xml:space="preserve"> </w:t>
      </w:r>
      <w:r>
        <w:rPr>
          <w:rFonts w:ascii="Arial" w:eastAsia="Arial" w:hAnsi="Arial" w:cs="Arial"/>
          <w:color w:val="FF0000"/>
          <w:spacing w:val="-1"/>
        </w:rPr>
        <w:t>including possible attendance</w:t>
      </w:r>
      <w:r>
        <w:rPr>
          <w:rFonts w:ascii="Arial" w:eastAsia="Arial" w:hAnsi="Arial" w:cs="Arial"/>
          <w:color w:val="FF0000"/>
          <w:spacing w:val="-2"/>
        </w:rPr>
        <w:t xml:space="preserve"> </w:t>
      </w:r>
      <w:r>
        <w:rPr>
          <w:rFonts w:ascii="Arial" w:eastAsia="Arial" w:hAnsi="Arial" w:cs="Arial"/>
          <w:color w:val="FF0000"/>
          <w:spacing w:val="-1"/>
        </w:rPr>
        <w:t>restrictions,</w:t>
      </w:r>
      <w:r>
        <w:rPr>
          <w:rFonts w:ascii="Times New Roman" w:eastAsia="Times New Roman" w:hAnsi="Times New Roman" w:cs="Times New Roman"/>
          <w:color w:val="FF0000"/>
          <w:spacing w:val="38"/>
        </w:rPr>
        <w:t xml:space="preserve"> </w:t>
      </w:r>
      <w:r>
        <w:rPr>
          <w:rFonts w:ascii="Arial" w:eastAsia="Arial" w:hAnsi="Arial" w:cs="Arial"/>
          <w:color w:val="FF0000"/>
          <w:spacing w:val="-1"/>
        </w:rPr>
        <w:t>become</w:t>
      </w:r>
      <w:r>
        <w:rPr>
          <w:rFonts w:ascii="Arial" w:eastAsia="Arial" w:hAnsi="Arial" w:cs="Arial"/>
          <w:color w:val="FF0000"/>
          <w:spacing w:val="-2"/>
        </w:rPr>
        <w:t xml:space="preserve"> </w:t>
      </w:r>
      <w:r>
        <w:rPr>
          <w:rFonts w:ascii="Arial" w:eastAsia="Arial" w:hAnsi="Arial" w:cs="Arial"/>
          <w:color w:val="FF0000"/>
          <w:spacing w:val="-1"/>
        </w:rPr>
        <w:t>necessary in their</w:t>
      </w:r>
      <w:r>
        <w:rPr>
          <w:rFonts w:ascii="Arial" w:eastAsia="Arial" w:hAnsi="Arial" w:cs="Arial"/>
          <w:color w:val="FF0000"/>
        </w:rPr>
        <w:t xml:space="preserve"> </w:t>
      </w:r>
      <w:r>
        <w:rPr>
          <w:rFonts w:ascii="Arial" w:eastAsia="Arial" w:hAnsi="Arial" w:cs="Arial"/>
          <w:color w:val="FF0000"/>
          <w:spacing w:val="-1"/>
        </w:rPr>
        <w:t xml:space="preserve">local area. </w:t>
      </w:r>
      <w:r>
        <w:rPr>
          <w:rFonts w:ascii="Arial" w:eastAsia="Arial" w:hAnsi="Arial" w:cs="Arial"/>
          <w:color w:val="0B0C0C"/>
          <w:spacing w:val="-1"/>
        </w:rPr>
        <w:t>This</w:t>
      </w:r>
      <w:r>
        <w:rPr>
          <w:rFonts w:ascii="Arial" w:eastAsia="Arial" w:hAnsi="Arial" w:cs="Arial"/>
          <w:color w:val="0B0C0C"/>
          <w:spacing w:val="-2"/>
        </w:rPr>
        <w:t xml:space="preserve"> </w:t>
      </w:r>
      <w:r>
        <w:rPr>
          <w:rFonts w:ascii="Arial" w:eastAsia="Arial" w:hAnsi="Arial" w:cs="Arial"/>
          <w:color w:val="0B0C0C"/>
          <w:spacing w:val="-1"/>
        </w:rPr>
        <w:t>includes how they would ensure every</w:t>
      </w:r>
      <w:r>
        <w:rPr>
          <w:rFonts w:ascii="Arial" w:eastAsia="Arial" w:hAnsi="Arial" w:cs="Arial"/>
          <w:color w:val="0B0C0C"/>
          <w:spacing w:val="-2"/>
        </w:rPr>
        <w:t xml:space="preserve"> </w:t>
      </w:r>
      <w:r>
        <w:rPr>
          <w:rFonts w:ascii="Arial" w:eastAsia="Arial" w:hAnsi="Arial" w:cs="Arial"/>
          <w:color w:val="0B0C0C"/>
          <w:spacing w:val="-1"/>
        </w:rPr>
        <w:t xml:space="preserve">child, pupil or student </w:t>
      </w:r>
      <w:r>
        <w:rPr>
          <w:rFonts w:ascii="Arial" w:eastAsia="Arial" w:hAnsi="Arial" w:cs="Arial"/>
          <w:color w:val="0B0C0C"/>
          <w:spacing w:val="-2"/>
        </w:rPr>
        <w:t>receives</w:t>
      </w:r>
      <w:r>
        <w:rPr>
          <w:rFonts w:ascii="Arial" w:eastAsia="Arial" w:hAnsi="Arial" w:cs="Arial"/>
          <w:color w:val="0B0C0C"/>
          <w:spacing w:val="-1"/>
        </w:rPr>
        <w:t xml:space="preserve"> the</w:t>
      </w:r>
      <w:r>
        <w:rPr>
          <w:rFonts w:ascii="Arial" w:eastAsia="Arial" w:hAnsi="Arial" w:cs="Arial"/>
          <w:color w:val="0B0C0C"/>
          <w:spacing w:val="-2"/>
        </w:rPr>
        <w:t xml:space="preserve"> </w:t>
      </w:r>
      <w:r>
        <w:rPr>
          <w:rFonts w:ascii="Arial" w:eastAsia="Arial" w:hAnsi="Arial" w:cs="Arial"/>
          <w:color w:val="0B0C0C"/>
          <w:spacing w:val="-1"/>
        </w:rPr>
        <w:t>quantity and quality of</w:t>
      </w:r>
      <w:r>
        <w:rPr>
          <w:rFonts w:ascii="Times New Roman" w:eastAsia="Times New Roman" w:hAnsi="Times New Roman" w:cs="Times New Roman"/>
          <w:color w:val="0B0C0C"/>
          <w:spacing w:val="52"/>
        </w:rPr>
        <w:t xml:space="preserve"> </w:t>
      </w:r>
      <w:r>
        <w:rPr>
          <w:rFonts w:ascii="Arial" w:eastAsia="Arial" w:hAnsi="Arial" w:cs="Arial"/>
          <w:color w:val="0B0C0C"/>
          <w:spacing w:val="-1"/>
        </w:rPr>
        <w:t>education</w:t>
      </w:r>
      <w:r>
        <w:rPr>
          <w:rFonts w:ascii="Arial" w:eastAsia="Arial" w:hAnsi="Arial" w:cs="Arial"/>
          <w:color w:val="0B0C0C"/>
          <w:spacing w:val="-2"/>
        </w:rPr>
        <w:t xml:space="preserve"> </w:t>
      </w:r>
      <w:r>
        <w:rPr>
          <w:rFonts w:ascii="Arial" w:eastAsia="Arial" w:hAnsi="Arial" w:cs="Arial"/>
          <w:color w:val="0B0C0C"/>
          <w:spacing w:val="-1"/>
        </w:rPr>
        <w:t>and care to which they are</w:t>
      </w:r>
      <w:r>
        <w:rPr>
          <w:rFonts w:ascii="Arial" w:eastAsia="Arial" w:hAnsi="Arial" w:cs="Arial"/>
          <w:color w:val="0B0C0C"/>
          <w:spacing w:val="-2"/>
        </w:rPr>
        <w:t xml:space="preserve"> </w:t>
      </w:r>
      <w:r>
        <w:rPr>
          <w:rFonts w:ascii="Arial" w:eastAsia="Arial" w:hAnsi="Arial" w:cs="Arial"/>
          <w:color w:val="0B0C0C"/>
          <w:spacing w:val="-1"/>
        </w:rPr>
        <w:t>normally entitled,</w:t>
      </w:r>
      <w:r>
        <w:rPr>
          <w:rFonts w:ascii="Arial" w:eastAsia="Arial" w:hAnsi="Arial" w:cs="Arial"/>
          <w:color w:val="0B0C0C"/>
        </w:rPr>
        <w:t xml:space="preserve"> </w:t>
      </w:r>
      <w:r>
        <w:rPr>
          <w:rFonts w:ascii="Arial" w:eastAsia="Arial" w:hAnsi="Arial" w:cs="Arial"/>
          <w:color w:val="0B0C0C"/>
          <w:spacing w:val="-1"/>
        </w:rPr>
        <w:t>whether</w:t>
      </w:r>
      <w:r>
        <w:rPr>
          <w:rFonts w:ascii="Arial" w:eastAsia="Arial" w:hAnsi="Arial" w:cs="Arial"/>
          <w:color w:val="0B0C0C"/>
        </w:rPr>
        <w:t xml:space="preserve"> </w:t>
      </w:r>
      <w:r>
        <w:rPr>
          <w:rFonts w:ascii="Arial" w:eastAsia="Arial" w:hAnsi="Arial" w:cs="Arial"/>
          <w:color w:val="0B0C0C"/>
          <w:spacing w:val="-1"/>
        </w:rPr>
        <w:t>onsite or</w:t>
      </w:r>
      <w:r>
        <w:rPr>
          <w:rFonts w:ascii="Arial" w:eastAsia="Arial" w:hAnsi="Arial" w:cs="Arial"/>
          <w:color w:val="0B0C0C"/>
        </w:rPr>
        <w:t xml:space="preserve"> </w:t>
      </w:r>
      <w:r>
        <w:rPr>
          <w:rFonts w:ascii="Arial" w:eastAsia="Arial" w:hAnsi="Arial" w:cs="Arial"/>
          <w:color w:val="0B0C0C"/>
          <w:spacing w:val="-1"/>
        </w:rPr>
        <w:t>remotely.</w:t>
      </w:r>
      <w:r>
        <w:rPr>
          <w:rFonts w:ascii="Arial" w:eastAsia="Arial" w:hAnsi="Arial" w:cs="Arial"/>
          <w:color w:val="0B0C0C"/>
          <w:spacing w:val="-2"/>
        </w:rPr>
        <w:t xml:space="preserve"> </w:t>
      </w:r>
      <w:r>
        <w:rPr>
          <w:rFonts w:ascii="Arial" w:eastAsia="Arial" w:hAnsi="Arial" w:cs="Arial"/>
          <w:color w:val="FF0000"/>
          <w:spacing w:val="-1"/>
        </w:rPr>
        <w:t>ACTIONS SHOULD ONLY BE INSTIGATED IF</w:t>
      </w:r>
      <w:r>
        <w:rPr>
          <w:rFonts w:ascii="Arial" w:eastAsia="Arial" w:hAnsi="Arial" w:cs="Arial"/>
          <w:color w:val="FF0000"/>
          <w:spacing w:val="-2"/>
        </w:rPr>
        <w:t xml:space="preserve"> </w:t>
      </w:r>
      <w:r>
        <w:rPr>
          <w:rFonts w:ascii="Arial" w:eastAsia="Arial" w:hAnsi="Arial" w:cs="Arial"/>
          <w:color w:val="FF0000"/>
          <w:spacing w:val="-1"/>
        </w:rPr>
        <w:t>ADVISED</w:t>
      </w:r>
      <w:r>
        <w:rPr>
          <w:rFonts w:ascii="Times New Roman" w:eastAsia="Times New Roman" w:hAnsi="Times New Roman" w:cs="Times New Roman"/>
          <w:color w:val="FF0000"/>
          <w:spacing w:val="38"/>
        </w:rPr>
        <w:t xml:space="preserve"> </w:t>
      </w:r>
      <w:r>
        <w:rPr>
          <w:rFonts w:ascii="Arial" w:eastAsia="Arial" w:hAnsi="Arial" w:cs="Arial"/>
          <w:color w:val="FF0000"/>
          <w:spacing w:val="-1"/>
        </w:rPr>
        <w:t>DIRECTLY</w:t>
      </w:r>
      <w:r>
        <w:rPr>
          <w:rFonts w:ascii="Arial" w:eastAsia="Arial" w:hAnsi="Arial" w:cs="Arial"/>
          <w:color w:val="FF0000"/>
          <w:spacing w:val="-2"/>
        </w:rPr>
        <w:t xml:space="preserve"> </w:t>
      </w:r>
      <w:r>
        <w:rPr>
          <w:rFonts w:ascii="Arial" w:eastAsia="Arial" w:hAnsi="Arial" w:cs="Arial"/>
          <w:color w:val="FF0000"/>
          <w:spacing w:val="-1"/>
        </w:rPr>
        <w:t>BY DfE, PH</w:t>
      </w:r>
      <w:r w:rsidR="00774BC8">
        <w:rPr>
          <w:rFonts w:ascii="Arial" w:eastAsia="Arial" w:hAnsi="Arial" w:cs="Arial"/>
          <w:color w:val="FF0000"/>
          <w:spacing w:val="-1"/>
        </w:rPr>
        <w:t>E</w:t>
      </w:r>
      <w:r>
        <w:rPr>
          <w:rFonts w:ascii="Arial" w:eastAsia="Arial" w:hAnsi="Arial" w:cs="Arial"/>
          <w:color w:val="FF0000"/>
          <w:spacing w:val="-1"/>
        </w:rPr>
        <w:t xml:space="preserve"> or the LA.</w:t>
      </w:r>
    </w:p>
    <w:p w14:paraId="56E408C7" w14:textId="77777777" w:rsidR="006E53BE" w:rsidRDefault="006E53BE">
      <w:pPr>
        <w:spacing w:before="2"/>
        <w:rPr>
          <w:rFonts w:ascii="Arial" w:eastAsia="Arial" w:hAnsi="Arial" w:cs="Arial"/>
          <w:sz w:val="17"/>
          <w:szCs w:val="17"/>
        </w:rPr>
      </w:pPr>
    </w:p>
    <w:tbl>
      <w:tblPr>
        <w:tblStyle w:val="TableNormal1"/>
        <w:tblW w:w="0" w:type="auto"/>
        <w:jc w:val="center"/>
        <w:tblLayout w:type="fixed"/>
        <w:tblLook w:val="01E0" w:firstRow="1" w:lastRow="1" w:firstColumn="1" w:lastColumn="1" w:noHBand="0" w:noVBand="0"/>
      </w:tblPr>
      <w:tblGrid>
        <w:gridCol w:w="1838"/>
        <w:gridCol w:w="2654"/>
        <w:gridCol w:w="466"/>
        <w:gridCol w:w="1276"/>
        <w:gridCol w:w="3115"/>
        <w:gridCol w:w="1848"/>
        <w:gridCol w:w="2694"/>
      </w:tblGrid>
      <w:tr w:rsidR="006E53BE" w14:paraId="3F933DD7" w14:textId="77777777" w:rsidTr="44B74DF4">
        <w:trPr>
          <w:jc w:val="center"/>
        </w:trPr>
        <w:tc>
          <w:tcPr>
            <w:tcW w:w="1838" w:type="dxa"/>
            <w:tcBorders>
              <w:top w:val="single" w:sz="5" w:space="0" w:color="000000" w:themeColor="text1"/>
              <w:left w:val="single" w:sz="5" w:space="0" w:color="000000" w:themeColor="text1"/>
              <w:bottom w:val="single" w:sz="16" w:space="0" w:color="000000" w:themeColor="text1"/>
              <w:right w:val="single" w:sz="5" w:space="0" w:color="000000" w:themeColor="text1"/>
            </w:tcBorders>
            <w:shd w:val="clear" w:color="auto" w:fill="631F4C"/>
          </w:tcPr>
          <w:p w14:paraId="0531A2D2" w14:textId="77777777" w:rsidR="006E53BE" w:rsidRDefault="00814427">
            <w:pPr>
              <w:pStyle w:val="TableParagraph"/>
              <w:spacing w:before="5" w:line="250" w:lineRule="exact"/>
              <w:ind w:left="104" w:right="350"/>
              <w:rPr>
                <w:rFonts w:ascii="Arial" w:eastAsia="Arial" w:hAnsi="Arial" w:cs="Arial"/>
              </w:rPr>
            </w:pPr>
            <w:r>
              <w:rPr>
                <w:rFonts w:ascii="Arial"/>
                <w:color w:val="FFFFFF"/>
                <w:spacing w:val="-1"/>
              </w:rPr>
              <w:t>Assessment</w:t>
            </w:r>
            <w:r>
              <w:rPr>
                <w:rFonts w:ascii="Times New Roman"/>
                <w:color w:val="FFFFFF"/>
                <w:spacing w:val="22"/>
              </w:rPr>
              <w:t xml:space="preserve"> </w:t>
            </w:r>
            <w:r>
              <w:rPr>
                <w:rFonts w:ascii="Arial"/>
                <w:color w:val="FFFFFF"/>
                <w:spacing w:val="-1"/>
              </w:rPr>
              <w:t>conducted</w:t>
            </w:r>
            <w:r>
              <w:rPr>
                <w:rFonts w:ascii="Arial"/>
                <w:color w:val="FFFFFF"/>
                <w:spacing w:val="-2"/>
              </w:rPr>
              <w:t xml:space="preserve"> </w:t>
            </w:r>
            <w:r>
              <w:rPr>
                <w:rFonts w:ascii="Arial"/>
                <w:color w:val="FFFFFF"/>
                <w:spacing w:val="-1"/>
              </w:rPr>
              <w:t>by:</w:t>
            </w:r>
          </w:p>
        </w:tc>
        <w:tc>
          <w:tcPr>
            <w:tcW w:w="2654" w:type="dxa"/>
            <w:tcBorders>
              <w:top w:val="single" w:sz="5" w:space="0" w:color="000000" w:themeColor="text1"/>
              <w:left w:val="single" w:sz="5" w:space="0" w:color="000000" w:themeColor="text1"/>
              <w:bottom w:val="single" w:sz="16" w:space="0" w:color="000000" w:themeColor="text1"/>
              <w:right w:val="single" w:sz="5" w:space="0" w:color="000000" w:themeColor="text1"/>
            </w:tcBorders>
          </w:tcPr>
          <w:p w14:paraId="5C4014AD" w14:textId="70FE8BAA" w:rsidR="006E53BE" w:rsidRDefault="00760EA2">
            <w:proofErr w:type="spellStart"/>
            <w:r>
              <w:t>Mrs</w:t>
            </w:r>
            <w:proofErr w:type="spellEnd"/>
            <w:r>
              <w:t xml:space="preserve"> Atwal</w:t>
            </w:r>
          </w:p>
        </w:tc>
        <w:tc>
          <w:tcPr>
            <w:tcW w:w="1742" w:type="dxa"/>
            <w:gridSpan w:val="2"/>
            <w:tcBorders>
              <w:top w:val="single" w:sz="5" w:space="0" w:color="000000" w:themeColor="text1"/>
              <w:left w:val="single" w:sz="5" w:space="0" w:color="000000" w:themeColor="text1"/>
              <w:bottom w:val="single" w:sz="16" w:space="0" w:color="000000" w:themeColor="text1"/>
              <w:right w:val="single" w:sz="5" w:space="0" w:color="000000" w:themeColor="text1"/>
            </w:tcBorders>
            <w:shd w:val="clear" w:color="auto" w:fill="631F4C"/>
          </w:tcPr>
          <w:p w14:paraId="21660824" w14:textId="77777777" w:rsidR="006E53BE" w:rsidRDefault="00814427">
            <w:pPr>
              <w:pStyle w:val="TableParagraph"/>
              <w:spacing w:line="252" w:lineRule="exact"/>
              <w:ind w:left="99"/>
              <w:rPr>
                <w:rFonts w:ascii="Arial" w:eastAsia="Arial" w:hAnsi="Arial" w:cs="Arial"/>
              </w:rPr>
            </w:pPr>
            <w:r>
              <w:rPr>
                <w:rFonts w:ascii="Arial"/>
                <w:color w:val="FFFFFF"/>
                <w:spacing w:val="-1"/>
              </w:rPr>
              <w:t>Job</w:t>
            </w:r>
            <w:r>
              <w:rPr>
                <w:rFonts w:ascii="Arial"/>
                <w:color w:val="FFFFFF"/>
                <w:spacing w:val="-2"/>
              </w:rPr>
              <w:t xml:space="preserve"> </w:t>
            </w:r>
            <w:r>
              <w:rPr>
                <w:rFonts w:ascii="Arial"/>
                <w:color w:val="FFFFFF"/>
                <w:spacing w:val="-1"/>
              </w:rPr>
              <w:t>title:</w:t>
            </w:r>
          </w:p>
        </w:tc>
        <w:tc>
          <w:tcPr>
            <w:tcW w:w="3115" w:type="dxa"/>
            <w:tcBorders>
              <w:top w:val="single" w:sz="5" w:space="0" w:color="000000" w:themeColor="text1"/>
              <w:left w:val="single" w:sz="5" w:space="0" w:color="000000" w:themeColor="text1"/>
              <w:bottom w:val="single" w:sz="16" w:space="0" w:color="000000" w:themeColor="text1"/>
              <w:right w:val="single" w:sz="5" w:space="0" w:color="000000" w:themeColor="text1"/>
            </w:tcBorders>
          </w:tcPr>
          <w:p w14:paraId="62531801" w14:textId="48E95B15" w:rsidR="006E53BE" w:rsidRDefault="58A8DA07">
            <w:proofErr w:type="spellStart"/>
            <w:r>
              <w:t>Head</w:t>
            </w:r>
            <w:r w:rsidR="00FA645E">
              <w:t>teacher</w:t>
            </w:r>
            <w:proofErr w:type="spellEnd"/>
            <w:r w:rsidR="00774BC8">
              <w:t xml:space="preserve"> </w:t>
            </w:r>
          </w:p>
        </w:tc>
        <w:tc>
          <w:tcPr>
            <w:tcW w:w="1848" w:type="dxa"/>
            <w:tcBorders>
              <w:top w:val="single" w:sz="5" w:space="0" w:color="000000" w:themeColor="text1"/>
              <w:left w:val="single" w:sz="5" w:space="0" w:color="000000" w:themeColor="text1"/>
              <w:bottom w:val="single" w:sz="16" w:space="0" w:color="000000" w:themeColor="text1"/>
              <w:right w:val="single" w:sz="5" w:space="0" w:color="000000" w:themeColor="text1"/>
            </w:tcBorders>
            <w:shd w:val="clear" w:color="auto" w:fill="631F4C"/>
          </w:tcPr>
          <w:p w14:paraId="28CCD0C8" w14:textId="77777777" w:rsidR="006E53BE" w:rsidRDefault="00814427">
            <w:pPr>
              <w:pStyle w:val="TableParagraph"/>
              <w:spacing w:before="5" w:line="250" w:lineRule="exact"/>
              <w:ind w:left="104" w:right="200"/>
              <w:rPr>
                <w:rFonts w:ascii="Arial" w:eastAsia="Arial" w:hAnsi="Arial" w:cs="Arial"/>
              </w:rPr>
            </w:pPr>
            <w:r>
              <w:rPr>
                <w:rFonts w:ascii="Arial"/>
                <w:color w:val="FFFFFF"/>
                <w:spacing w:val="-1"/>
              </w:rPr>
              <w:t>Covered</w:t>
            </w:r>
            <w:r>
              <w:rPr>
                <w:rFonts w:ascii="Arial"/>
                <w:color w:val="FFFFFF"/>
                <w:spacing w:val="-2"/>
              </w:rPr>
              <w:t xml:space="preserve"> </w:t>
            </w:r>
            <w:r>
              <w:rPr>
                <w:rFonts w:ascii="Arial"/>
                <w:color w:val="FFFFFF"/>
                <w:spacing w:val="-1"/>
              </w:rPr>
              <w:t>by this</w:t>
            </w:r>
            <w:r>
              <w:rPr>
                <w:rFonts w:ascii="Times New Roman"/>
                <w:color w:val="FFFFFF"/>
                <w:spacing w:val="24"/>
              </w:rPr>
              <w:t xml:space="preserve"> </w:t>
            </w:r>
            <w:r>
              <w:rPr>
                <w:rFonts w:ascii="Arial"/>
                <w:color w:val="FFFFFF"/>
                <w:spacing w:val="-1"/>
              </w:rPr>
              <w:t>assessment</w:t>
            </w:r>
          </w:p>
        </w:tc>
        <w:tc>
          <w:tcPr>
            <w:tcW w:w="2693" w:type="dxa"/>
            <w:tcBorders>
              <w:top w:val="single" w:sz="5" w:space="0" w:color="000000" w:themeColor="text1"/>
              <w:left w:val="single" w:sz="5" w:space="0" w:color="000000" w:themeColor="text1"/>
              <w:bottom w:val="single" w:sz="16" w:space="0" w:color="000000" w:themeColor="text1"/>
              <w:right w:val="single" w:sz="5" w:space="0" w:color="000000" w:themeColor="text1"/>
            </w:tcBorders>
          </w:tcPr>
          <w:p w14:paraId="54724A25" w14:textId="77777777" w:rsidR="006E53BE" w:rsidRDefault="00814427">
            <w:pPr>
              <w:pStyle w:val="TableParagraph"/>
              <w:spacing w:before="5" w:line="250" w:lineRule="exact"/>
              <w:ind w:left="99" w:right="157"/>
              <w:rPr>
                <w:rFonts w:ascii="Arial" w:eastAsia="Arial" w:hAnsi="Arial" w:cs="Arial"/>
              </w:rPr>
            </w:pPr>
            <w:r>
              <w:rPr>
                <w:rFonts w:ascii="Arial"/>
                <w:spacing w:val="-1"/>
              </w:rPr>
              <w:t>Staff,</w:t>
            </w:r>
            <w:r>
              <w:rPr>
                <w:rFonts w:ascii="Arial"/>
                <w:spacing w:val="-2"/>
              </w:rPr>
              <w:t xml:space="preserve"> </w:t>
            </w:r>
            <w:r>
              <w:rPr>
                <w:rFonts w:ascii="Arial"/>
                <w:spacing w:val="-1"/>
              </w:rPr>
              <w:t>pupils, contractors,</w:t>
            </w:r>
            <w:r>
              <w:rPr>
                <w:rFonts w:ascii="Times New Roman"/>
                <w:spacing w:val="24"/>
              </w:rPr>
              <w:t xml:space="preserve"> </w:t>
            </w:r>
            <w:r>
              <w:rPr>
                <w:rFonts w:ascii="Arial"/>
                <w:spacing w:val="-1"/>
              </w:rPr>
              <w:t>visitors, volunteers</w:t>
            </w:r>
          </w:p>
        </w:tc>
      </w:tr>
      <w:tr w:rsidR="006E53BE" w14:paraId="3E4D2214" w14:textId="77777777" w:rsidTr="44B74DF4">
        <w:trPr>
          <w:jc w:val="center"/>
        </w:trPr>
        <w:tc>
          <w:tcPr>
            <w:tcW w:w="1838" w:type="dxa"/>
            <w:tcBorders>
              <w:top w:val="single" w:sz="16" w:space="0" w:color="000000" w:themeColor="text1"/>
              <w:left w:val="single" w:sz="5" w:space="0" w:color="000000" w:themeColor="text1"/>
              <w:bottom w:val="single" w:sz="18" w:space="0" w:color="000000" w:themeColor="text1"/>
              <w:right w:val="single" w:sz="5" w:space="0" w:color="000000" w:themeColor="text1"/>
            </w:tcBorders>
            <w:shd w:val="clear" w:color="auto" w:fill="631F4C"/>
          </w:tcPr>
          <w:p w14:paraId="0EB83720" w14:textId="77777777" w:rsidR="006E53BE" w:rsidRDefault="00814427">
            <w:pPr>
              <w:pStyle w:val="TableParagraph"/>
              <w:ind w:left="104" w:right="485"/>
              <w:rPr>
                <w:rFonts w:ascii="Arial" w:eastAsia="Arial" w:hAnsi="Arial" w:cs="Arial"/>
              </w:rPr>
            </w:pPr>
            <w:r>
              <w:rPr>
                <w:rFonts w:ascii="Arial"/>
                <w:color w:val="FFFFFF"/>
                <w:spacing w:val="-1"/>
              </w:rPr>
              <w:t>Date</w:t>
            </w:r>
            <w:r>
              <w:rPr>
                <w:rFonts w:ascii="Arial"/>
                <w:color w:val="FFFFFF"/>
                <w:spacing w:val="-2"/>
              </w:rPr>
              <w:t xml:space="preserve"> </w:t>
            </w:r>
            <w:r>
              <w:rPr>
                <w:rFonts w:ascii="Arial"/>
                <w:color w:val="FFFFFF"/>
                <w:spacing w:val="-1"/>
              </w:rPr>
              <w:t>of</w:t>
            </w:r>
            <w:r>
              <w:rPr>
                <w:rFonts w:ascii="Times New Roman"/>
                <w:color w:val="FFFFFF"/>
                <w:spacing w:val="22"/>
              </w:rPr>
              <w:t xml:space="preserve"> </w:t>
            </w:r>
            <w:r>
              <w:rPr>
                <w:rFonts w:ascii="Arial"/>
                <w:color w:val="FFFFFF"/>
                <w:spacing w:val="-1"/>
              </w:rPr>
              <w:t>assessment:</w:t>
            </w:r>
          </w:p>
        </w:tc>
        <w:tc>
          <w:tcPr>
            <w:tcW w:w="2654" w:type="dxa"/>
            <w:tcBorders>
              <w:top w:val="single" w:sz="16" w:space="0" w:color="000000" w:themeColor="text1"/>
              <w:left w:val="single" w:sz="5" w:space="0" w:color="000000" w:themeColor="text1"/>
              <w:bottom w:val="single" w:sz="18" w:space="0" w:color="000000" w:themeColor="text1"/>
              <w:right w:val="single" w:sz="5" w:space="0" w:color="000000" w:themeColor="text1"/>
            </w:tcBorders>
          </w:tcPr>
          <w:p w14:paraId="4C278E2E" w14:textId="6E316811" w:rsidR="006E53BE" w:rsidRDefault="00FA645E">
            <w:r>
              <w:t>1</w:t>
            </w:r>
            <w:r w:rsidRPr="00FA645E">
              <w:rPr>
                <w:vertAlign w:val="superscript"/>
              </w:rPr>
              <w:t>st</w:t>
            </w:r>
            <w:r>
              <w:t xml:space="preserve"> September</w:t>
            </w:r>
            <w:r w:rsidR="143B3122">
              <w:t xml:space="preserve"> 2021</w:t>
            </w:r>
          </w:p>
        </w:tc>
        <w:tc>
          <w:tcPr>
            <w:tcW w:w="1742" w:type="dxa"/>
            <w:gridSpan w:val="2"/>
            <w:tcBorders>
              <w:top w:val="single" w:sz="16" w:space="0" w:color="000000" w:themeColor="text1"/>
              <w:left w:val="single" w:sz="5" w:space="0" w:color="000000" w:themeColor="text1"/>
              <w:bottom w:val="single" w:sz="18" w:space="0" w:color="000000" w:themeColor="text1"/>
              <w:right w:val="single" w:sz="5" w:space="0" w:color="000000" w:themeColor="text1"/>
            </w:tcBorders>
            <w:shd w:val="clear" w:color="auto" w:fill="631F4C"/>
          </w:tcPr>
          <w:p w14:paraId="24866676" w14:textId="77777777" w:rsidR="006E53BE" w:rsidRDefault="00814427">
            <w:pPr>
              <w:pStyle w:val="TableParagraph"/>
              <w:ind w:left="99" w:right="858"/>
              <w:rPr>
                <w:rFonts w:ascii="Arial" w:eastAsia="Arial" w:hAnsi="Arial" w:cs="Arial"/>
              </w:rPr>
            </w:pPr>
            <w:r>
              <w:rPr>
                <w:rFonts w:ascii="Arial"/>
                <w:color w:val="FFFFFF"/>
                <w:spacing w:val="-1"/>
              </w:rPr>
              <w:t>Review</w:t>
            </w:r>
            <w:r>
              <w:rPr>
                <w:rFonts w:ascii="Times New Roman"/>
                <w:color w:val="FFFFFF"/>
                <w:spacing w:val="21"/>
              </w:rPr>
              <w:t xml:space="preserve"> </w:t>
            </w:r>
            <w:r>
              <w:rPr>
                <w:rFonts w:ascii="Arial"/>
                <w:color w:val="FFFFFF"/>
                <w:spacing w:val="-1"/>
              </w:rPr>
              <w:t>interval:</w:t>
            </w:r>
          </w:p>
        </w:tc>
        <w:tc>
          <w:tcPr>
            <w:tcW w:w="3115" w:type="dxa"/>
            <w:tcBorders>
              <w:top w:val="single" w:sz="16" w:space="0" w:color="000000" w:themeColor="text1"/>
              <w:left w:val="single" w:sz="5" w:space="0" w:color="000000" w:themeColor="text1"/>
              <w:bottom w:val="single" w:sz="18" w:space="0" w:color="000000" w:themeColor="text1"/>
              <w:right w:val="single" w:sz="5" w:space="0" w:color="000000" w:themeColor="text1"/>
            </w:tcBorders>
          </w:tcPr>
          <w:p w14:paraId="531577FC" w14:textId="7CD00E5E" w:rsidR="006E53BE" w:rsidRDefault="5C018FF7">
            <w:r>
              <w:t>Monthly</w:t>
            </w:r>
          </w:p>
        </w:tc>
        <w:tc>
          <w:tcPr>
            <w:tcW w:w="1848" w:type="dxa"/>
            <w:tcBorders>
              <w:top w:val="single" w:sz="16" w:space="0" w:color="000000" w:themeColor="text1"/>
              <w:left w:val="single" w:sz="5" w:space="0" w:color="000000" w:themeColor="text1"/>
              <w:bottom w:val="single" w:sz="18" w:space="0" w:color="000000" w:themeColor="text1"/>
              <w:right w:val="single" w:sz="5" w:space="0" w:color="000000" w:themeColor="text1"/>
            </w:tcBorders>
            <w:shd w:val="clear" w:color="auto" w:fill="631F4C"/>
          </w:tcPr>
          <w:p w14:paraId="79A8E472" w14:textId="77777777" w:rsidR="006E53BE" w:rsidRDefault="00814427">
            <w:pPr>
              <w:pStyle w:val="TableParagraph"/>
              <w:ind w:left="104" w:right="542"/>
              <w:rPr>
                <w:rFonts w:ascii="Arial" w:eastAsia="Arial" w:hAnsi="Arial" w:cs="Arial"/>
              </w:rPr>
            </w:pPr>
            <w:r>
              <w:rPr>
                <w:rFonts w:ascii="Arial"/>
                <w:color w:val="FFFFFF"/>
                <w:spacing w:val="-1"/>
              </w:rPr>
              <w:t>Date</w:t>
            </w:r>
            <w:r>
              <w:rPr>
                <w:rFonts w:ascii="Arial"/>
                <w:color w:val="FFFFFF"/>
                <w:spacing w:val="-2"/>
              </w:rPr>
              <w:t xml:space="preserve"> </w:t>
            </w:r>
            <w:r>
              <w:rPr>
                <w:rFonts w:ascii="Arial"/>
                <w:color w:val="FFFFFF"/>
                <w:spacing w:val="-1"/>
              </w:rPr>
              <w:t>of next</w:t>
            </w:r>
            <w:r>
              <w:rPr>
                <w:rFonts w:ascii="Times New Roman"/>
                <w:color w:val="FFFFFF"/>
                <w:spacing w:val="24"/>
              </w:rPr>
              <w:t xml:space="preserve"> </w:t>
            </w:r>
            <w:r>
              <w:rPr>
                <w:rFonts w:ascii="Arial"/>
                <w:color w:val="FFFFFF"/>
                <w:spacing w:val="-1"/>
              </w:rPr>
              <w:t>review:</w:t>
            </w:r>
          </w:p>
        </w:tc>
        <w:tc>
          <w:tcPr>
            <w:tcW w:w="2693" w:type="dxa"/>
            <w:tcBorders>
              <w:top w:val="single" w:sz="16" w:space="0" w:color="000000" w:themeColor="text1"/>
              <w:left w:val="single" w:sz="5" w:space="0" w:color="000000" w:themeColor="text1"/>
              <w:bottom w:val="single" w:sz="18" w:space="0" w:color="000000" w:themeColor="text1"/>
              <w:right w:val="single" w:sz="5" w:space="0" w:color="000000" w:themeColor="text1"/>
            </w:tcBorders>
          </w:tcPr>
          <w:p w14:paraId="5F50EAD0" w14:textId="21D8B43C" w:rsidR="006E53BE" w:rsidRDefault="00FA645E">
            <w:r>
              <w:t>1</w:t>
            </w:r>
            <w:r w:rsidRPr="00FA645E">
              <w:rPr>
                <w:vertAlign w:val="superscript"/>
              </w:rPr>
              <w:t>st</w:t>
            </w:r>
            <w:r>
              <w:t xml:space="preserve"> October 2021</w:t>
            </w:r>
          </w:p>
        </w:tc>
      </w:tr>
      <w:tr w:rsidR="006E53BE" w14:paraId="018AA8D3" w14:textId="77777777" w:rsidTr="44B74DF4">
        <w:trPr>
          <w:jc w:val="center"/>
        </w:trPr>
        <w:tc>
          <w:tcPr>
            <w:tcW w:w="13891" w:type="dxa"/>
            <w:gridSpan w:val="7"/>
            <w:tcBorders>
              <w:top w:val="single" w:sz="18" w:space="0" w:color="000000" w:themeColor="text1"/>
              <w:left w:val="single" w:sz="5" w:space="0" w:color="000000" w:themeColor="text1"/>
              <w:bottom w:val="single" w:sz="5" w:space="0" w:color="000000" w:themeColor="text1"/>
              <w:right w:val="single" w:sz="5" w:space="0" w:color="000000" w:themeColor="text1"/>
            </w:tcBorders>
            <w:shd w:val="clear" w:color="auto" w:fill="631F4C"/>
          </w:tcPr>
          <w:p w14:paraId="30211E0D" w14:textId="77777777" w:rsidR="006E53BE" w:rsidRDefault="00814427">
            <w:pPr>
              <w:pStyle w:val="TableParagraph"/>
              <w:spacing w:before="119"/>
              <w:ind w:left="3"/>
              <w:jc w:val="center"/>
              <w:rPr>
                <w:rFonts w:ascii="Arial" w:eastAsia="Arial" w:hAnsi="Arial" w:cs="Arial"/>
              </w:rPr>
            </w:pPr>
            <w:r>
              <w:rPr>
                <w:rFonts w:ascii="Arial"/>
                <w:color w:val="FFFFFF"/>
                <w:spacing w:val="-1"/>
              </w:rPr>
              <w:t>Related</w:t>
            </w:r>
            <w:r>
              <w:rPr>
                <w:rFonts w:ascii="Arial"/>
                <w:color w:val="FFFFFF"/>
                <w:spacing w:val="-2"/>
              </w:rPr>
              <w:t xml:space="preserve"> </w:t>
            </w:r>
            <w:r>
              <w:rPr>
                <w:rFonts w:ascii="Arial"/>
                <w:color w:val="FFFFFF"/>
                <w:spacing w:val="-1"/>
              </w:rPr>
              <w:t>documents</w:t>
            </w:r>
          </w:p>
        </w:tc>
      </w:tr>
      <w:tr w:rsidR="006E53BE" w14:paraId="692BC4A2" w14:textId="77777777" w:rsidTr="44B74DF4">
        <w:trPr>
          <w:jc w:val="center"/>
        </w:trPr>
        <w:tc>
          <w:tcPr>
            <w:tcW w:w="4958" w:type="dxa"/>
            <w:gridSpan w:val="3"/>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F7B60CC" w14:textId="77777777" w:rsidR="006E53BE" w:rsidRDefault="00814427">
            <w:pPr>
              <w:pStyle w:val="TableParagraph"/>
              <w:spacing w:before="119"/>
              <w:ind w:left="104"/>
              <w:rPr>
                <w:rFonts w:ascii="Arial" w:eastAsia="Arial" w:hAnsi="Arial" w:cs="Arial"/>
              </w:rPr>
            </w:pPr>
            <w:r>
              <w:rPr>
                <w:rFonts w:ascii="Arial"/>
                <w:b/>
                <w:spacing w:val="-1"/>
              </w:rPr>
              <w:t>School/Trust/Local</w:t>
            </w:r>
            <w:r>
              <w:rPr>
                <w:rFonts w:ascii="Arial"/>
                <w:b/>
                <w:spacing w:val="-2"/>
              </w:rPr>
              <w:t xml:space="preserve"> </w:t>
            </w:r>
            <w:r>
              <w:rPr>
                <w:rFonts w:ascii="Arial"/>
                <w:b/>
                <w:spacing w:val="-1"/>
              </w:rPr>
              <w:t xml:space="preserve">Authority documents/ </w:t>
            </w:r>
            <w:r>
              <w:rPr>
                <w:rFonts w:ascii="Arial"/>
                <w:b/>
              </w:rPr>
              <w:t>:</w:t>
            </w:r>
          </w:p>
        </w:tc>
        <w:tc>
          <w:tcPr>
            <w:tcW w:w="8933"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B3D4A26" w14:textId="77777777" w:rsidR="006E53BE" w:rsidRDefault="00814427" w:rsidP="00AE622F">
            <w:pPr>
              <w:pStyle w:val="TableParagraph"/>
              <w:spacing w:after="120"/>
              <w:ind w:left="99"/>
              <w:rPr>
                <w:rFonts w:ascii="Arial" w:eastAsia="Arial" w:hAnsi="Arial" w:cs="Arial"/>
              </w:rPr>
            </w:pPr>
            <w:r>
              <w:rPr>
                <w:rFonts w:ascii="Arial"/>
                <w:b/>
                <w:spacing w:val="-1"/>
              </w:rPr>
              <w:t>Government</w:t>
            </w:r>
            <w:r>
              <w:rPr>
                <w:rFonts w:ascii="Arial"/>
                <w:b/>
                <w:spacing w:val="-2"/>
              </w:rPr>
              <w:t xml:space="preserve"> </w:t>
            </w:r>
            <w:r>
              <w:rPr>
                <w:rFonts w:ascii="Arial"/>
                <w:b/>
                <w:spacing w:val="-1"/>
              </w:rPr>
              <w:t>guidance:</w:t>
            </w:r>
          </w:p>
          <w:p w14:paraId="37EF33B3" w14:textId="679AEFB1" w:rsidR="006E53BE" w:rsidRPr="00AE622F" w:rsidRDefault="002E205C" w:rsidP="00AE622F">
            <w:pPr>
              <w:pStyle w:val="TableParagraph"/>
              <w:spacing w:after="120"/>
              <w:ind w:left="99"/>
              <w:rPr>
                <w:rFonts w:ascii="Arial" w:eastAsia="Arial" w:hAnsi="Arial" w:cs="Arial"/>
              </w:rPr>
            </w:pPr>
            <w:hyperlink r:id="rId16" w:history="1">
              <w:r w:rsidR="00B57DAB" w:rsidRPr="00B57DAB">
                <w:rPr>
                  <w:rStyle w:val="Hyperlink"/>
                  <w:rFonts w:ascii="Arial"/>
                  <w:spacing w:val="-1"/>
                </w:rPr>
                <w:t>https://www.gov.uk/government/publications/actions-for-schools-during-the-coronavirus-outbreak/schools-coronavirus-covid-19-operational-guidance</w:t>
              </w:r>
            </w:hyperlink>
          </w:p>
          <w:p w14:paraId="6E9F1D16" w14:textId="07E98B1A" w:rsidR="00AE622F" w:rsidRPr="0044015A" w:rsidRDefault="002E205C" w:rsidP="0044015A">
            <w:pPr>
              <w:pStyle w:val="TableParagraph"/>
              <w:spacing w:line="239" w:lineRule="auto"/>
              <w:ind w:left="99" w:right="196"/>
              <w:rPr>
                <w:rFonts w:ascii="Arial"/>
                <w:color w:val="FF0000"/>
                <w:spacing w:val="-1"/>
              </w:rPr>
            </w:pPr>
            <w:hyperlink r:id="rId17" w:history="1">
              <w:r w:rsidR="00311EFA" w:rsidRPr="00311EFA">
                <w:rPr>
                  <w:rStyle w:val="Hyperlink"/>
                  <w:rFonts w:ascii="Arial"/>
                  <w:spacing w:val="-1"/>
                </w:rPr>
                <w:t>https://www.gov.uk/government/publications/coronavirus-covid-19-local-restrictions-in-education-and-childcare-settings/contingency-framework-education-and-childcare-settings</w:t>
              </w:r>
            </w:hyperlink>
            <w:r w:rsidR="00814427">
              <w:rPr>
                <w:rFonts w:ascii="Arial"/>
                <w:color w:val="FF0000"/>
                <w:spacing w:val="-1"/>
              </w:rPr>
              <w:t>This</w:t>
            </w:r>
            <w:r w:rsidR="00814427">
              <w:rPr>
                <w:rFonts w:ascii="Times New Roman"/>
                <w:color w:val="FF0000"/>
                <w:spacing w:val="30"/>
              </w:rPr>
              <w:t xml:space="preserve"> </w:t>
            </w:r>
            <w:r w:rsidR="00814427">
              <w:rPr>
                <w:rFonts w:ascii="Arial"/>
                <w:color w:val="FF0000"/>
                <w:spacing w:val="-1"/>
              </w:rPr>
              <w:t>framework</w:t>
            </w:r>
            <w:r w:rsidR="00814427">
              <w:rPr>
                <w:rFonts w:ascii="Arial"/>
                <w:color w:val="FF0000"/>
                <w:spacing w:val="-2"/>
              </w:rPr>
              <w:t xml:space="preserve"> </w:t>
            </w:r>
            <w:r w:rsidR="00814427">
              <w:rPr>
                <w:rFonts w:ascii="Arial"/>
                <w:color w:val="FF0000"/>
                <w:spacing w:val="-1"/>
              </w:rPr>
              <w:t>is separate to the processes</w:t>
            </w:r>
            <w:r w:rsidR="00814427">
              <w:rPr>
                <w:rFonts w:ascii="Arial"/>
                <w:color w:val="FF0000"/>
              </w:rPr>
              <w:t xml:space="preserve"> </w:t>
            </w:r>
            <w:r w:rsidR="00814427">
              <w:rPr>
                <w:rFonts w:ascii="Arial"/>
                <w:color w:val="FF0000"/>
                <w:spacing w:val="-1"/>
              </w:rPr>
              <w:t>in</w:t>
            </w:r>
            <w:r w:rsidR="00814427">
              <w:rPr>
                <w:rFonts w:ascii="Arial"/>
                <w:color w:val="FF0000"/>
                <w:spacing w:val="-2"/>
              </w:rPr>
              <w:t xml:space="preserve"> </w:t>
            </w:r>
            <w:r w:rsidR="00814427">
              <w:rPr>
                <w:rFonts w:ascii="Arial"/>
                <w:color w:val="FF0000"/>
                <w:spacing w:val="-1"/>
              </w:rPr>
              <w:t>place for</w:t>
            </w:r>
            <w:r w:rsidR="00814427">
              <w:rPr>
                <w:rFonts w:ascii="Arial"/>
                <w:color w:val="FF0000"/>
              </w:rPr>
              <w:t xml:space="preserve"> </w:t>
            </w:r>
            <w:r w:rsidR="00814427">
              <w:rPr>
                <w:rFonts w:ascii="Arial"/>
                <w:color w:val="FF0000"/>
                <w:spacing w:val="-1"/>
              </w:rPr>
              <w:t>managing outbreaks and operational</w:t>
            </w:r>
            <w:r w:rsidR="00814427">
              <w:rPr>
                <w:rFonts w:ascii="Times New Roman"/>
                <w:color w:val="FF0000"/>
                <w:spacing w:val="24"/>
              </w:rPr>
              <w:t xml:space="preserve"> </w:t>
            </w:r>
            <w:r w:rsidR="00814427">
              <w:rPr>
                <w:rFonts w:ascii="Arial"/>
                <w:color w:val="FF0000"/>
                <w:spacing w:val="-1"/>
              </w:rPr>
              <w:t>challenges. Any restrictions on education are always</w:t>
            </w:r>
            <w:r w:rsidR="00814427">
              <w:rPr>
                <w:rFonts w:ascii="Arial"/>
                <w:color w:val="FF0000"/>
                <w:spacing w:val="-2"/>
              </w:rPr>
              <w:t xml:space="preserve"> </w:t>
            </w:r>
            <w:r w:rsidR="00814427">
              <w:rPr>
                <w:rFonts w:ascii="Arial"/>
                <w:color w:val="FF0000"/>
              </w:rPr>
              <w:t>a</w:t>
            </w:r>
            <w:r w:rsidR="00814427">
              <w:rPr>
                <w:rFonts w:ascii="Arial"/>
                <w:color w:val="FF0000"/>
                <w:spacing w:val="-1"/>
              </w:rPr>
              <w:t xml:space="preserve"> last</w:t>
            </w:r>
            <w:r w:rsidR="00814427">
              <w:rPr>
                <w:rFonts w:ascii="Arial"/>
                <w:color w:val="FF0000"/>
              </w:rPr>
              <w:t xml:space="preserve"> </w:t>
            </w:r>
            <w:r w:rsidR="00814427">
              <w:rPr>
                <w:rFonts w:ascii="Arial"/>
                <w:color w:val="FF0000"/>
                <w:spacing w:val="-1"/>
              </w:rPr>
              <w:t>resort</w:t>
            </w:r>
            <w:r w:rsidR="00814427">
              <w:rPr>
                <w:rFonts w:ascii="Arial"/>
                <w:color w:val="FF0000"/>
              </w:rPr>
              <w:t xml:space="preserve"> </w:t>
            </w:r>
            <w:r w:rsidR="00814427">
              <w:rPr>
                <w:rFonts w:ascii="Arial"/>
                <w:color w:val="FF0000"/>
                <w:spacing w:val="-1"/>
              </w:rPr>
              <w:t>and should only</w:t>
            </w:r>
            <w:r w:rsidR="00814427">
              <w:rPr>
                <w:rFonts w:ascii="Arial"/>
                <w:color w:val="FF0000"/>
                <w:spacing w:val="-2"/>
              </w:rPr>
              <w:t xml:space="preserve"> </w:t>
            </w:r>
            <w:r w:rsidR="00814427">
              <w:rPr>
                <w:rFonts w:ascii="Arial"/>
                <w:color w:val="FF0000"/>
                <w:spacing w:val="-1"/>
              </w:rPr>
              <w:t>be</w:t>
            </w:r>
            <w:r w:rsidR="00814427">
              <w:rPr>
                <w:rFonts w:ascii="Times New Roman"/>
                <w:color w:val="FF0000"/>
                <w:spacing w:val="24"/>
              </w:rPr>
              <w:t xml:space="preserve"> </w:t>
            </w:r>
            <w:r w:rsidR="00814427">
              <w:rPr>
                <w:rFonts w:ascii="Arial"/>
                <w:color w:val="FF0000"/>
                <w:spacing w:val="-1"/>
              </w:rPr>
              <w:t>initiated</w:t>
            </w:r>
            <w:r w:rsidR="00814427">
              <w:rPr>
                <w:rFonts w:ascii="Arial"/>
                <w:color w:val="FF0000"/>
                <w:spacing w:val="-2"/>
              </w:rPr>
              <w:t xml:space="preserve"> </w:t>
            </w:r>
            <w:r w:rsidR="00814427">
              <w:rPr>
                <w:rFonts w:ascii="Arial"/>
                <w:color w:val="FF0000"/>
                <w:spacing w:val="-1"/>
              </w:rPr>
              <w:t xml:space="preserve">following </w:t>
            </w:r>
            <w:r w:rsidR="00814427">
              <w:rPr>
                <w:rFonts w:ascii="Arial"/>
                <w:color w:val="FF0000"/>
              </w:rPr>
              <w:t>a</w:t>
            </w:r>
            <w:r w:rsidR="00814427">
              <w:rPr>
                <w:rFonts w:ascii="Arial"/>
                <w:color w:val="FF0000"/>
                <w:spacing w:val="-1"/>
              </w:rPr>
              <w:t xml:space="preserve"> ministerial decision. Any measures</w:t>
            </w:r>
            <w:r w:rsidR="00814427">
              <w:rPr>
                <w:rFonts w:ascii="Arial"/>
                <w:color w:val="FF0000"/>
                <w:spacing w:val="-2"/>
              </w:rPr>
              <w:t xml:space="preserve"> </w:t>
            </w:r>
            <w:r w:rsidR="00814427">
              <w:rPr>
                <w:rFonts w:ascii="Arial"/>
                <w:color w:val="FF0000"/>
                <w:spacing w:val="-1"/>
              </w:rPr>
              <w:t>will be kept under review and</w:t>
            </w:r>
            <w:r w:rsidR="00814427">
              <w:rPr>
                <w:rFonts w:ascii="Times New Roman"/>
                <w:color w:val="FF0000"/>
                <w:spacing w:val="25"/>
              </w:rPr>
              <w:t xml:space="preserve"> </w:t>
            </w:r>
            <w:r w:rsidR="00814427">
              <w:rPr>
                <w:rFonts w:ascii="Arial"/>
                <w:color w:val="FF0000"/>
                <w:spacing w:val="-1"/>
              </w:rPr>
              <w:t>should</w:t>
            </w:r>
            <w:r w:rsidR="00814427">
              <w:rPr>
                <w:rFonts w:ascii="Arial"/>
                <w:color w:val="FF0000"/>
                <w:spacing w:val="-2"/>
              </w:rPr>
              <w:t xml:space="preserve"> </w:t>
            </w:r>
            <w:r w:rsidR="00814427">
              <w:rPr>
                <w:rFonts w:ascii="Arial"/>
                <w:color w:val="FF0000"/>
                <w:spacing w:val="-1"/>
              </w:rPr>
              <w:t>be lifted as soon as the</w:t>
            </w:r>
            <w:r w:rsidR="00814427">
              <w:rPr>
                <w:rFonts w:ascii="Arial"/>
                <w:color w:val="FF0000"/>
                <w:spacing w:val="-2"/>
              </w:rPr>
              <w:t xml:space="preserve"> </w:t>
            </w:r>
            <w:r w:rsidR="00814427">
              <w:rPr>
                <w:rFonts w:ascii="Arial"/>
                <w:color w:val="FF0000"/>
                <w:spacing w:val="-1"/>
              </w:rPr>
              <w:t>public health and scientific advice says</w:t>
            </w:r>
            <w:r w:rsidR="00814427">
              <w:rPr>
                <w:rFonts w:ascii="Arial"/>
                <w:color w:val="FF0000"/>
                <w:spacing w:val="-2"/>
              </w:rPr>
              <w:t xml:space="preserve"> </w:t>
            </w:r>
            <w:r w:rsidR="00814427">
              <w:rPr>
                <w:rFonts w:ascii="Arial"/>
                <w:color w:val="FF0000"/>
                <w:spacing w:val="-1"/>
              </w:rPr>
              <w:t>it</w:t>
            </w:r>
            <w:r w:rsidR="00814427">
              <w:rPr>
                <w:rFonts w:ascii="Arial"/>
                <w:color w:val="FF0000"/>
              </w:rPr>
              <w:t xml:space="preserve"> </w:t>
            </w:r>
            <w:r w:rsidR="00814427">
              <w:rPr>
                <w:rFonts w:ascii="Arial"/>
                <w:color w:val="FF0000"/>
                <w:spacing w:val="-1"/>
              </w:rPr>
              <w:t>is appropriate to</w:t>
            </w:r>
            <w:r w:rsidR="00814427">
              <w:rPr>
                <w:rFonts w:ascii="Times New Roman"/>
                <w:color w:val="FF0000"/>
                <w:spacing w:val="35"/>
              </w:rPr>
              <w:t xml:space="preserve"> </w:t>
            </w:r>
            <w:r w:rsidR="00814427">
              <w:rPr>
                <w:rFonts w:ascii="Arial"/>
                <w:color w:val="FF0000"/>
                <w:spacing w:val="-1"/>
              </w:rPr>
              <w:t>do</w:t>
            </w:r>
            <w:r w:rsidR="00814427">
              <w:rPr>
                <w:rFonts w:ascii="Arial"/>
                <w:color w:val="FF0000"/>
                <w:spacing w:val="-2"/>
              </w:rPr>
              <w:t xml:space="preserve"> </w:t>
            </w:r>
            <w:r w:rsidR="00814427">
              <w:rPr>
                <w:rFonts w:ascii="Arial"/>
                <w:color w:val="FF0000"/>
                <w:spacing w:val="-1"/>
              </w:rPr>
              <w:t>so.</w:t>
            </w:r>
          </w:p>
        </w:tc>
      </w:tr>
    </w:tbl>
    <w:p w14:paraId="4F236D91" w14:textId="77777777" w:rsidR="006E53BE" w:rsidRDefault="006E53BE">
      <w:pPr>
        <w:rPr>
          <w:rFonts w:ascii="Arial" w:eastAsia="Arial" w:hAnsi="Arial" w:cs="Arial"/>
          <w:sz w:val="20"/>
          <w:szCs w:val="20"/>
        </w:rPr>
      </w:pPr>
    </w:p>
    <w:p w14:paraId="1D2F310A" w14:textId="77777777" w:rsidR="006E53BE" w:rsidRDefault="006E53BE">
      <w:pPr>
        <w:spacing w:before="7"/>
        <w:rPr>
          <w:rFonts w:ascii="Arial" w:eastAsia="Arial" w:hAnsi="Arial" w:cs="Arial"/>
          <w:sz w:val="16"/>
          <w:szCs w:val="16"/>
        </w:rPr>
      </w:pPr>
    </w:p>
    <w:tbl>
      <w:tblPr>
        <w:tblStyle w:val="TableNormal1"/>
        <w:tblW w:w="0" w:type="auto"/>
        <w:jc w:val="center"/>
        <w:tblLayout w:type="fixed"/>
        <w:tblLook w:val="01E0" w:firstRow="1" w:lastRow="1" w:firstColumn="1" w:lastColumn="1" w:noHBand="0" w:noVBand="0"/>
      </w:tblPr>
      <w:tblGrid>
        <w:gridCol w:w="4958"/>
        <w:gridCol w:w="8933"/>
      </w:tblGrid>
      <w:tr w:rsidR="006E53BE" w14:paraId="5CE32E60" w14:textId="77777777" w:rsidTr="0044015A">
        <w:trPr>
          <w:jc w:val="center"/>
        </w:trPr>
        <w:tc>
          <w:tcPr>
            <w:tcW w:w="13891" w:type="dxa"/>
            <w:gridSpan w:val="2"/>
            <w:tcBorders>
              <w:top w:val="single" w:sz="5" w:space="0" w:color="000000"/>
              <w:left w:val="single" w:sz="5" w:space="0" w:color="000000"/>
              <w:bottom w:val="single" w:sz="5" w:space="0" w:color="000000"/>
              <w:right w:val="single" w:sz="5" w:space="0" w:color="000000"/>
            </w:tcBorders>
            <w:shd w:val="clear" w:color="auto" w:fill="631F4C"/>
          </w:tcPr>
          <w:p w14:paraId="36790C8C" w14:textId="77777777" w:rsidR="006E53BE" w:rsidRDefault="00814427">
            <w:pPr>
              <w:pStyle w:val="TableParagraph"/>
              <w:spacing w:before="114"/>
              <w:ind w:left="3"/>
              <w:jc w:val="center"/>
              <w:rPr>
                <w:rFonts w:ascii="Arial" w:eastAsia="Arial" w:hAnsi="Arial" w:cs="Arial"/>
              </w:rPr>
            </w:pPr>
            <w:r>
              <w:rPr>
                <w:rFonts w:ascii="Arial"/>
                <w:color w:val="FFFFFF"/>
                <w:spacing w:val="-1"/>
              </w:rPr>
              <w:t>Record</w:t>
            </w:r>
            <w:r>
              <w:rPr>
                <w:rFonts w:ascii="Arial"/>
                <w:color w:val="FFFFFF"/>
                <w:spacing w:val="-2"/>
              </w:rPr>
              <w:t xml:space="preserve"> </w:t>
            </w:r>
            <w:r>
              <w:rPr>
                <w:rFonts w:ascii="Arial"/>
                <w:color w:val="FFFFFF"/>
                <w:spacing w:val="-1"/>
              </w:rPr>
              <w:t>of Review</w:t>
            </w:r>
          </w:p>
        </w:tc>
      </w:tr>
      <w:tr w:rsidR="006E53BE" w14:paraId="45F450CF" w14:textId="77777777" w:rsidTr="0044015A">
        <w:trPr>
          <w:jc w:val="center"/>
        </w:trPr>
        <w:tc>
          <w:tcPr>
            <w:tcW w:w="4958" w:type="dxa"/>
            <w:tcBorders>
              <w:top w:val="single" w:sz="5" w:space="0" w:color="000000"/>
              <w:left w:val="single" w:sz="5" w:space="0" w:color="000000"/>
              <w:bottom w:val="single" w:sz="5" w:space="0" w:color="000000"/>
              <w:right w:val="single" w:sz="5" w:space="0" w:color="000000"/>
            </w:tcBorders>
          </w:tcPr>
          <w:p w14:paraId="3D757DF7" w14:textId="77777777" w:rsidR="006E53BE" w:rsidRDefault="00814427">
            <w:pPr>
              <w:pStyle w:val="TableParagraph"/>
              <w:spacing w:before="4"/>
              <w:ind w:left="104"/>
              <w:rPr>
                <w:rFonts w:ascii="Arial"/>
                <w:b/>
                <w:spacing w:val="-1"/>
              </w:rPr>
            </w:pPr>
            <w:r>
              <w:rPr>
                <w:rFonts w:ascii="Arial"/>
                <w:b/>
                <w:spacing w:val="-1"/>
              </w:rPr>
              <w:t>Review</w:t>
            </w:r>
            <w:r>
              <w:rPr>
                <w:rFonts w:ascii="Arial"/>
                <w:b/>
                <w:spacing w:val="-2"/>
              </w:rPr>
              <w:t xml:space="preserve"> </w:t>
            </w:r>
            <w:r>
              <w:rPr>
                <w:rFonts w:ascii="Arial"/>
                <w:b/>
                <w:spacing w:val="-1"/>
              </w:rPr>
              <w:t>Date</w:t>
            </w:r>
          </w:p>
          <w:p w14:paraId="21617599" w14:textId="77777777" w:rsidR="0044015A" w:rsidRDefault="0044015A">
            <w:pPr>
              <w:pStyle w:val="TableParagraph"/>
              <w:spacing w:before="4"/>
              <w:ind w:left="104"/>
              <w:rPr>
                <w:rFonts w:ascii="Arial"/>
                <w:b/>
                <w:spacing w:val="-1"/>
              </w:rPr>
            </w:pPr>
          </w:p>
          <w:p w14:paraId="1276F8B6" w14:textId="5F6E312D" w:rsidR="0044015A" w:rsidRDefault="0044015A">
            <w:pPr>
              <w:pStyle w:val="TableParagraph"/>
              <w:spacing w:before="4"/>
              <w:ind w:left="104"/>
              <w:rPr>
                <w:rFonts w:ascii="Arial" w:eastAsia="Arial" w:hAnsi="Arial" w:cs="Arial"/>
              </w:rPr>
            </w:pPr>
          </w:p>
        </w:tc>
        <w:tc>
          <w:tcPr>
            <w:tcW w:w="8933" w:type="dxa"/>
            <w:tcBorders>
              <w:top w:val="single" w:sz="5" w:space="0" w:color="000000"/>
              <w:left w:val="single" w:sz="5" w:space="0" w:color="000000"/>
              <w:bottom w:val="single" w:sz="5" w:space="0" w:color="000000"/>
              <w:right w:val="single" w:sz="5" w:space="0" w:color="000000"/>
            </w:tcBorders>
          </w:tcPr>
          <w:p w14:paraId="79301DCE" w14:textId="77777777" w:rsidR="006E53BE" w:rsidRDefault="00814427">
            <w:pPr>
              <w:pStyle w:val="TableParagraph"/>
              <w:spacing w:before="4"/>
              <w:ind w:left="99"/>
              <w:rPr>
                <w:rFonts w:ascii="Arial" w:eastAsia="Arial" w:hAnsi="Arial" w:cs="Arial"/>
              </w:rPr>
            </w:pPr>
            <w:r>
              <w:rPr>
                <w:rFonts w:ascii="Arial"/>
                <w:b/>
                <w:spacing w:val="-1"/>
              </w:rPr>
              <w:t>Overview</w:t>
            </w:r>
            <w:r>
              <w:rPr>
                <w:rFonts w:ascii="Arial"/>
                <w:b/>
                <w:spacing w:val="-2"/>
              </w:rPr>
              <w:t xml:space="preserve"> </w:t>
            </w:r>
            <w:r>
              <w:rPr>
                <w:rFonts w:ascii="Arial"/>
                <w:b/>
                <w:spacing w:val="-1"/>
              </w:rPr>
              <w:t>of review</w:t>
            </w:r>
          </w:p>
        </w:tc>
      </w:tr>
    </w:tbl>
    <w:p w14:paraId="48CD0178" w14:textId="77777777" w:rsidR="006E53BE" w:rsidRDefault="006E53BE">
      <w:pPr>
        <w:rPr>
          <w:rFonts w:ascii="Arial" w:eastAsia="Arial" w:hAnsi="Arial" w:cs="Arial"/>
        </w:rPr>
        <w:sectPr w:rsidR="006E53BE" w:rsidSect="00591C1E">
          <w:headerReference w:type="default" r:id="rId18"/>
          <w:pgSz w:w="16840" w:h="11910" w:orient="landscape"/>
          <w:pgMar w:top="1220" w:right="1280" w:bottom="880" w:left="1300" w:header="709" w:footer="709" w:gutter="0"/>
          <w:pgNumType w:start="3"/>
          <w:cols w:space="720"/>
          <w:docGrid w:linePitch="299"/>
        </w:sectPr>
      </w:pPr>
    </w:p>
    <w:p w14:paraId="45F74E23" w14:textId="375D337E" w:rsidR="006E53BE" w:rsidRDefault="00814427" w:rsidP="0044015A">
      <w:pPr>
        <w:spacing w:before="120" w:after="120"/>
        <w:ind w:left="170"/>
        <w:rPr>
          <w:rFonts w:ascii="Arial" w:eastAsia="Arial" w:hAnsi="Arial" w:cs="Arial"/>
        </w:rPr>
      </w:pPr>
      <w:r>
        <w:rPr>
          <w:rFonts w:ascii="Arial"/>
          <w:b/>
          <w:spacing w:val="-1"/>
        </w:rPr>
        <w:t>Risk</w:t>
      </w:r>
      <w:r>
        <w:rPr>
          <w:rFonts w:ascii="Arial"/>
          <w:b/>
          <w:spacing w:val="-2"/>
        </w:rPr>
        <w:t xml:space="preserve"> </w:t>
      </w:r>
      <w:r>
        <w:rPr>
          <w:rFonts w:ascii="Arial"/>
          <w:b/>
          <w:spacing w:val="-1"/>
        </w:rPr>
        <w:t>matrix</w:t>
      </w:r>
    </w:p>
    <w:tbl>
      <w:tblPr>
        <w:tblStyle w:val="TableNormal1"/>
        <w:tblW w:w="0" w:type="auto"/>
        <w:jc w:val="center"/>
        <w:tblLayout w:type="fixed"/>
        <w:tblLook w:val="01E0" w:firstRow="1" w:lastRow="1" w:firstColumn="1" w:lastColumn="1" w:noHBand="0" w:noVBand="0"/>
      </w:tblPr>
      <w:tblGrid>
        <w:gridCol w:w="926"/>
        <w:gridCol w:w="6072"/>
        <w:gridCol w:w="573"/>
        <w:gridCol w:w="1745"/>
        <w:gridCol w:w="2314"/>
        <w:gridCol w:w="2318"/>
      </w:tblGrid>
      <w:tr w:rsidR="006E53BE" w14:paraId="1F5639AB" w14:textId="77777777" w:rsidTr="0044015A">
        <w:trPr>
          <w:jc w:val="center"/>
        </w:trPr>
        <w:tc>
          <w:tcPr>
            <w:tcW w:w="6998" w:type="dxa"/>
            <w:gridSpan w:val="2"/>
            <w:vMerge w:val="restart"/>
            <w:tcBorders>
              <w:top w:val="single" w:sz="5" w:space="0" w:color="000000"/>
              <w:left w:val="single" w:sz="5" w:space="0" w:color="000000"/>
              <w:right w:val="single" w:sz="5" w:space="0" w:color="000000"/>
            </w:tcBorders>
            <w:shd w:val="clear" w:color="auto" w:fill="631F4C"/>
          </w:tcPr>
          <w:p w14:paraId="3B7D766C" w14:textId="77777777" w:rsidR="006E53BE" w:rsidRDefault="00814427">
            <w:pPr>
              <w:pStyle w:val="TableParagraph"/>
              <w:spacing w:before="4" w:line="251" w:lineRule="exact"/>
              <w:ind w:left="7"/>
              <w:jc w:val="center"/>
              <w:rPr>
                <w:rFonts w:ascii="Arial" w:eastAsia="Arial" w:hAnsi="Arial" w:cs="Arial"/>
              </w:rPr>
            </w:pPr>
            <w:r>
              <w:rPr>
                <w:rFonts w:ascii="Arial"/>
                <w:color w:val="FFFFFF"/>
                <w:spacing w:val="-1"/>
              </w:rPr>
              <w:t>Risk</w:t>
            </w:r>
            <w:r>
              <w:rPr>
                <w:rFonts w:ascii="Arial"/>
                <w:color w:val="FFFFFF"/>
                <w:spacing w:val="-2"/>
              </w:rPr>
              <w:t xml:space="preserve"> </w:t>
            </w:r>
            <w:r>
              <w:rPr>
                <w:rFonts w:ascii="Arial"/>
                <w:color w:val="FFFFFF"/>
                <w:spacing w:val="-1"/>
              </w:rPr>
              <w:t>rating</w:t>
            </w:r>
          </w:p>
          <w:p w14:paraId="5734E1AD" w14:textId="77777777" w:rsidR="006E53BE" w:rsidRDefault="00814427">
            <w:pPr>
              <w:pStyle w:val="TableParagraph"/>
              <w:spacing w:line="251" w:lineRule="exact"/>
              <w:ind w:left="6"/>
              <w:jc w:val="center"/>
              <w:rPr>
                <w:rFonts w:ascii="Arial" w:eastAsia="Arial" w:hAnsi="Arial" w:cs="Arial"/>
              </w:rPr>
            </w:pPr>
            <w:r w:rsidRPr="0044015A">
              <w:rPr>
                <w:rFonts w:ascii="Arial"/>
                <w:color w:val="FFFFFF"/>
                <w:spacing w:val="-1"/>
                <w:shd w:val="clear" w:color="auto" w:fill="631F4C"/>
              </w:rPr>
              <w:t>High</w:t>
            </w:r>
            <w:r w:rsidRPr="0044015A">
              <w:rPr>
                <w:rFonts w:ascii="Arial"/>
                <w:color w:val="FFFFFF"/>
                <w:spacing w:val="-2"/>
                <w:shd w:val="clear" w:color="auto" w:fill="631F4C"/>
              </w:rPr>
              <w:t xml:space="preserve"> </w:t>
            </w:r>
            <w:r w:rsidRPr="0044015A">
              <w:rPr>
                <w:rFonts w:ascii="Arial"/>
                <w:color w:val="FFFFFF"/>
                <w:spacing w:val="-1"/>
                <w:shd w:val="clear" w:color="auto" w:fill="631F4C"/>
              </w:rPr>
              <w:t>(H), Medium (M), Low (L)</w:t>
            </w:r>
          </w:p>
        </w:tc>
        <w:tc>
          <w:tcPr>
            <w:tcW w:w="6950" w:type="dxa"/>
            <w:gridSpan w:val="4"/>
            <w:tcBorders>
              <w:top w:val="single" w:sz="5" w:space="0" w:color="000000"/>
              <w:left w:val="single" w:sz="5" w:space="0" w:color="000000"/>
              <w:bottom w:val="single" w:sz="5" w:space="0" w:color="000000"/>
              <w:right w:val="single" w:sz="5" w:space="0" w:color="000000"/>
            </w:tcBorders>
            <w:shd w:val="clear" w:color="auto" w:fill="631F4C"/>
          </w:tcPr>
          <w:p w14:paraId="22C29EE3" w14:textId="77777777" w:rsidR="006E53BE" w:rsidRDefault="00814427">
            <w:pPr>
              <w:pStyle w:val="TableParagraph"/>
              <w:spacing w:line="252" w:lineRule="exact"/>
              <w:ind w:left="2162"/>
              <w:rPr>
                <w:rFonts w:ascii="Arial" w:eastAsia="Arial" w:hAnsi="Arial" w:cs="Arial"/>
              </w:rPr>
            </w:pPr>
            <w:r>
              <w:rPr>
                <w:rFonts w:ascii="Arial"/>
                <w:b/>
                <w:spacing w:val="-1"/>
              </w:rPr>
              <w:t>Likelihood</w:t>
            </w:r>
            <w:r>
              <w:rPr>
                <w:rFonts w:ascii="Arial"/>
                <w:b/>
                <w:spacing w:val="-2"/>
              </w:rPr>
              <w:t xml:space="preserve"> </w:t>
            </w:r>
            <w:r>
              <w:rPr>
                <w:rFonts w:ascii="Arial"/>
                <w:b/>
                <w:spacing w:val="-1"/>
              </w:rPr>
              <w:t>of occurrence</w:t>
            </w:r>
          </w:p>
        </w:tc>
      </w:tr>
      <w:tr w:rsidR="006E53BE" w14:paraId="4CB31C51" w14:textId="77777777" w:rsidTr="0044015A">
        <w:trPr>
          <w:jc w:val="center"/>
        </w:trPr>
        <w:tc>
          <w:tcPr>
            <w:tcW w:w="6998" w:type="dxa"/>
            <w:gridSpan w:val="2"/>
            <w:vMerge/>
            <w:tcBorders>
              <w:left w:val="single" w:sz="5" w:space="0" w:color="000000"/>
              <w:bottom w:val="single" w:sz="5" w:space="0" w:color="000000"/>
              <w:right w:val="single" w:sz="5" w:space="0" w:color="000000"/>
            </w:tcBorders>
            <w:shd w:val="clear" w:color="auto" w:fill="000000"/>
          </w:tcPr>
          <w:p w14:paraId="49EF085F" w14:textId="77777777" w:rsidR="006E53BE" w:rsidRDefault="006E53BE"/>
        </w:tc>
        <w:tc>
          <w:tcPr>
            <w:tcW w:w="2318" w:type="dxa"/>
            <w:gridSpan w:val="2"/>
            <w:tcBorders>
              <w:top w:val="single" w:sz="5" w:space="0" w:color="000000"/>
              <w:left w:val="single" w:sz="5" w:space="0" w:color="000000"/>
              <w:bottom w:val="single" w:sz="5" w:space="0" w:color="000000"/>
              <w:right w:val="single" w:sz="5" w:space="0" w:color="000000"/>
            </w:tcBorders>
            <w:shd w:val="clear" w:color="auto" w:fill="631F4C"/>
          </w:tcPr>
          <w:p w14:paraId="722107A4" w14:textId="77777777" w:rsidR="006E53BE" w:rsidRDefault="00814427">
            <w:pPr>
              <w:pStyle w:val="TableParagraph"/>
              <w:spacing w:line="247" w:lineRule="exact"/>
              <w:ind w:left="683"/>
              <w:rPr>
                <w:rFonts w:ascii="Arial" w:eastAsia="Arial" w:hAnsi="Arial" w:cs="Arial"/>
              </w:rPr>
            </w:pPr>
            <w:r>
              <w:rPr>
                <w:rFonts w:ascii="Arial"/>
                <w:b/>
                <w:spacing w:val="-1"/>
              </w:rPr>
              <w:t>Probable</w:t>
            </w:r>
          </w:p>
        </w:tc>
        <w:tc>
          <w:tcPr>
            <w:tcW w:w="2314" w:type="dxa"/>
            <w:tcBorders>
              <w:top w:val="single" w:sz="5" w:space="0" w:color="000000"/>
              <w:left w:val="single" w:sz="5" w:space="0" w:color="000000"/>
              <w:bottom w:val="single" w:sz="5" w:space="0" w:color="000000"/>
              <w:right w:val="single" w:sz="5" w:space="0" w:color="000000"/>
            </w:tcBorders>
            <w:shd w:val="clear" w:color="auto" w:fill="631F4C"/>
          </w:tcPr>
          <w:p w14:paraId="782F0454" w14:textId="77777777" w:rsidR="006E53BE" w:rsidRDefault="00814427">
            <w:pPr>
              <w:pStyle w:val="TableParagraph"/>
              <w:spacing w:line="247" w:lineRule="exact"/>
              <w:ind w:left="696"/>
              <w:rPr>
                <w:rFonts w:ascii="Arial" w:eastAsia="Arial" w:hAnsi="Arial" w:cs="Arial"/>
              </w:rPr>
            </w:pPr>
            <w:r>
              <w:rPr>
                <w:rFonts w:ascii="Arial"/>
                <w:b/>
                <w:spacing w:val="-1"/>
              </w:rPr>
              <w:t>Possible</w:t>
            </w:r>
          </w:p>
        </w:tc>
        <w:tc>
          <w:tcPr>
            <w:tcW w:w="2318" w:type="dxa"/>
            <w:tcBorders>
              <w:top w:val="single" w:sz="5" w:space="0" w:color="000000"/>
              <w:left w:val="single" w:sz="5" w:space="0" w:color="000000"/>
              <w:bottom w:val="single" w:sz="5" w:space="0" w:color="000000"/>
              <w:right w:val="single" w:sz="5" w:space="0" w:color="000000"/>
            </w:tcBorders>
            <w:shd w:val="clear" w:color="auto" w:fill="631F4C"/>
          </w:tcPr>
          <w:p w14:paraId="3EC5FE21" w14:textId="77777777" w:rsidR="006E53BE" w:rsidRDefault="00814427">
            <w:pPr>
              <w:pStyle w:val="TableParagraph"/>
              <w:spacing w:line="247" w:lineRule="exact"/>
              <w:ind w:left="747"/>
              <w:rPr>
                <w:rFonts w:ascii="Arial" w:eastAsia="Arial" w:hAnsi="Arial" w:cs="Arial"/>
              </w:rPr>
            </w:pPr>
            <w:r>
              <w:rPr>
                <w:rFonts w:ascii="Arial"/>
                <w:b/>
                <w:spacing w:val="-1"/>
              </w:rPr>
              <w:t>Remote</w:t>
            </w:r>
          </w:p>
        </w:tc>
      </w:tr>
      <w:tr w:rsidR="006E53BE" w14:paraId="56001E96" w14:textId="77777777" w:rsidTr="0044015A">
        <w:trPr>
          <w:jc w:val="center"/>
        </w:trPr>
        <w:tc>
          <w:tcPr>
            <w:tcW w:w="926" w:type="dxa"/>
            <w:vMerge w:val="restart"/>
            <w:tcBorders>
              <w:top w:val="single" w:sz="5" w:space="0" w:color="000000"/>
              <w:left w:val="single" w:sz="5" w:space="0" w:color="000000"/>
              <w:right w:val="single" w:sz="5" w:space="0" w:color="000000"/>
            </w:tcBorders>
            <w:shd w:val="clear" w:color="auto" w:fill="631F4C"/>
          </w:tcPr>
          <w:p w14:paraId="0E523196" w14:textId="77777777" w:rsidR="006E53BE" w:rsidRDefault="006E53BE">
            <w:pPr>
              <w:pStyle w:val="TableParagraph"/>
              <w:spacing w:before="4"/>
              <w:rPr>
                <w:rFonts w:ascii="Arial" w:eastAsia="Arial" w:hAnsi="Arial" w:cs="Arial"/>
                <w:b/>
                <w:bCs/>
                <w:sz w:val="20"/>
                <w:szCs w:val="20"/>
              </w:rPr>
            </w:pPr>
          </w:p>
          <w:p w14:paraId="0244F906" w14:textId="77777777" w:rsidR="006E53BE" w:rsidRDefault="00814427">
            <w:pPr>
              <w:pStyle w:val="TableParagraph"/>
              <w:ind w:left="105" w:right="98" w:firstLine="42"/>
              <w:rPr>
                <w:rFonts w:ascii="Arial" w:eastAsia="Arial" w:hAnsi="Arial" w:cs="Arial"/>
              </w:rPr>
            </w:pPr>
            <w:r>
              <w:rPr>
                <w:rFonts w:ascii="Arial"/>
                <w:b/>
                <w:spacing w:val="-1"/>
              </w:rPr>
              <w:t>Likely</w:t>
            </w:r>
            <w:r>
              <w:rPr>
                <w:rFonts w:ascii="Times New Roman"/>
                <w:b/>
                <w:spacing w:val="21"/>
              </w:rPr>
              <w:t xml:space="preserve"> </w:t>
            </w:r>
            <w:r>
              <w:rPr>
                <w:rFonts w:ascii="Arial"/>
                <w:b/>
                <w:spacing w:val="-1"/>
              </w:rPr>
              <w:t>impact</w:t>
            </w:r>
          </w:p>
        </w:tc>
        <w:tc>
          <w:tcPr>
            <w:tcW w:w="6072" w:type="dxa"/>
            <w:tcBorders>
              <w:top w:val="single" w:sz="5" w:space="0" w:color="000000"/>
              <w:left w:val="single" w:sz="5" w:space="0" w:color="000000"/>
              <w:bottom w:val="single" w:sz="5" w:space="0" w:color="000000"/>
              <w:right w:val="single" w:sz="5" w:space="0" w:color="000000"/>
            </w:tcBorders>
          </w:tcPr>
          <w:p w14:paraId="2B121121" w14:textId="77777777" w:rsidR="006E53BE" w:rsidRDefault="00814427">
            <w:pPr>
              <w:pStyle w:val="TableParagraph"/>
              <w:spacing w:before="47"/>
              <w:ind w:left="99"/>
              <w:rPr>
                <w:rFonts w:ascii="Arial" w:eastAsia="Arial" w:hAnsi="Arial" w:cs="Arial"/>
              </w:rPr>
            </w:pPr>
            <w:r>
              <w:rPr>
                <w:rFonts w:ascii="Arial"/>
                <w:b/>
                <w:spacing w:val="-1"/>
              </w:rPr>
              <w:t>Major:</w:t>
            </w:r>
            <w:r>
              <w:rPr>
                <w:rFonts w:ascii="Arial"/>
                <w:b/>
                <w:spacing w:val="-2"/>
              </w:rPr>
              <w:t xml:space="preserve"> </w:t>
            </w:r>
            <w:r>
              <w:rPr>
                <w:rFonts w:ascii="Arial"/>
                <w:spacing w:val="-1"/>
              </w:rPr>
              <w:t>Causes major physical injury, harm or</w:t>
            </w:r>
            <w:r>
              <w:rPr>
                <w:rFonts w:ascii="Arial"/>
                <w:spacing w:val="-2"/>
              </w:rPr>
              <w:t xml:space="preserve"> ill-health.</w:t>
            </w:r>
          </w:p>
        </w:tc>
        <w:tc>
          <w:tcPr>
            <w:tcW w:w="573" w:type="dxa"/>
            <w:tcBorders>
              <w:top w:val="single" w:sz="5" w:space="0" w:color="000000"/>
              <w:left w:val="single" w:sz="5" w:space="0" w:color="000000"/>
              <w:bottom w:val="single" w:sz="5" w:space="0" w:color="000000"/>
              <w:right w:val="nil"/>
            </w:tcBorders>
            <w:shd w:val="clear" w:color="auto" w:fill="FF0000"/>
          </w:tcPr>
          <w:p w14:paraId="6F27F06F" w14:textId="77777777" w:rsidR="006E53BE" w:rsidRDefault="00814427">
            <w:pPr>
              <w:pStyle w:val="TableParagraph"/>
              <w:spacing w:before="47"/>
              <w:ind w:left="-2"/>
              <w:rPr>
                <w:rFonts w:ascii="Arial" w:eastAsia="Arial" w:hAnsi="Arial" w:cs="Arial"/>
              </w:rPr>
            </w:pPr>
            <w:r>
              <w:rPr>
                <w:rFonts w:ascii="Arial"/>
                <w:highlight w:val="red"/>
              </w:rPr>
              <w:t xml:space="preserve"> </w:t>
            </w:r>
          </w:p>
        </w:tc>
        <w:tc>
          <w:tcPr>
            <w:tcW w:w="1745" w:type="dxa"/>
            <w:tcBorders>
              <w:top w:val="single" w:sz="5" w:space="0" w:color="000000"/>
              <w:left w:val="nil"/>
              <w:bottom w:val="single" w:sz="5" w:space="0" w:color="000000"/>
              <w:right w:val="single" w:sz="5" w:space="0" w:color="000000"/>
            </w:tcBorders>
            <w:shd w:val="clear" w:color="auto" w:fill="FF0000"/>
          </w:tcPr>
          <w:p w14:paraId="6A3FD42C" w14:textId="77777777" w:rsidR="006E53BE" w:rsidRDefault="00814427">
            <w:pPr>
              <w:pStyle w:val="TableParagraph"/>
              <w:spacing w:before="47"/>
              <w:ind w:left="507"/>
              <w:rPr>
                <w:rFonts w:ascii="Arial" w:eastAsia="Arial" w:hAnsi="Arial" w:cs="Arial"/>
              </w:rPr>
            </w:pPr>
            <w:r>
              <w:rPr>
                <w:rFonts w:ascii="Arial"/>
                <w:highlight w:val="red"/>
              </w:rPr>
              <w:t xml:space="preserve">H </w:t>
            </w:r>
          </w:p>
        </w:tc>
        <w:tc>
          <w:tcPr>
            <w:tcW w:w="2314" w:type="dxa"/>
            <w:tcBorders>
              <w:top w:val="single" w:sz="5" w:space="0" w:color="000000"/>
              <w:left w:val="single" w:sz="5" w:space="0" w:color="000000"/>
              <w:bottom w:val="single" w:sz="5" w:space="0" w:color="000000"/>
              <w:right w:val="single" w:sz="5" w:space="0" w:color="000000"/>
            </w:tcBorders>
            <w:shd w:val="clear" w:color="auto" w:fill="FF0000"/>
          </w:tcPr>
          <w:p w14:paraId="2DBB93F2" w14:textId="77777777" w:rsidR="006E53BE" w:rsidRDefault="00814427">
            <w:pPr>
              <w:pStyle w:val="TableParagraph"/>
              <w:spacing w:before="47"/>
              <w:ind w:left="58"/>
              <w:jc w:val="center"/>
              <w:rPr>
                <w:rFonts w:ascii="Arial" w:eastAsia="Arial" w:hAnsi="Arial" w:cs="Arial"/>
              </w:rPr>
            </w:pPr>
            <w:r>
              <w:rPr>
                <w:rFonts w:ascii="Arial"/>
                <w:highlight w:val="red"/>
              </w:rPr>
              <w:t xml:space="preserve">H </w:t>
            </w:r>
          </w:p>
        </w:tc>
        <w:tc>
          <w:tcPr>
            <w:tcW w:w="2318" w:type="dxa"/>
            <w:tcBorders>
              <w:top w:val="single" w:sz="5" w:space="0" w:color="000000"/>
              <w:left w:val="single" w:sz="5" w:space="0" w:color="000000"/>
              <w:bottom w:val="single" w:sz="5" w:space="0" w:color="000000"/>
              <w:right w:val="single" w:sz="5" w:space="0" w:color="000000"/>
            </w:tcBorders>
            <w:shd w:val="clear" w:color="auto" w:fill="FFC000"/>
          </w:tcPr>
          <w:p w14:paraId="10277D57" w14:textId="77777777" w:rsidR="006E53BE" w:rsidRDefault="00814427">
            <w:pPr>
              <w:pStyle w:val="TableParagraph"/>
              <w:spacing w:before="47"/>
              <w:ind w:right="2"/>
              <w:jc w:val="center"/>
              <w:rPr>
                <w:rFonts w:ascii="Arial" w:eastAsia="Arial" w:hAnsi="Arial" w:cs="Arial"/>
              </w:rPr>
            </w:pPr>
            <w:r>
              <w:rPr>
                <w:rFonts w:ascii="Arial"/>
              </w:rPr>
              <w:t>M</w:t>
            </w:r>
          </w:p>
        </w:tc>
      </w:tr>
      <w:tr w:rsidR="006E53BE" w14:paraId="09143BD2" w14:textId="77777777" w:rsidTr="0044015A">
        <w:trPr>
          <w:jc w:val="center"/>
        </w:trPr>
        <w:tc>
          <w:tcPr>
            <w:tcW w:w="926" w:type="dxa"/>
            <w:vMerge/>
            <w:tcBorders>
              <w:left w:val="single" w:sz="5" w:space="0" w:color="000000"/>
              <w:right w:val="single" w:sz="5" w:space="0" w:color="000000"/>
            </w:tcBorders>
            <w:shd w:val="clear" w:color="auto" w:fill="631F4C"/>
          </w:tcPr>
          <w:p w14:paraId="5DA2523B" w14:textId="77777777" w:rsidR="006E53BE" w:rsidRDefault="006E53BE"/>
        </w:tc>
        <w:tc>
          <w:tcPr>
            <w:tcW w:w="6072" w:type="dxa"/>
            <w:tcBorders>
              <w:top w:val="single" w:sz="5" w:space="0" w:color="000000"/>
              <w:left w:val="single" w:sz="5" w:space="0" w:color="000000"/>
              <w:bottom w:val="single" w:sz="5" w:space="0" w:color="000000"/>
              <w:right w:val="single" w:sz="5" w:space="0" w:color="000000"/>
            </w:tcBorders>
          </w:tcPr>
          <w:p w14:paraId="3739974C" w14:textId="77777777" w:rsidR="006E53BE" w:rsidRDefault="00814427">
            <w:pPr>
              <w:pStyle w:val="TableParagraph"/>
              <w:spacing w:before="52"/>
              <w:ind w:left="99"/>
              <w:rPr>
                <w:rFonts w:ascii="Arial" w:eastAsia="Arial" w:hAnsi="Arial" w:cs="Arial"/>
              </w:rPr>
            </w:pPr>
            <w:r>
              <w:rPr>
                <w:rFonts w:ascii="Arial"/>
                <w:b/>
                <w:spacing w:val="-1"/>
              </w:rPr>
              <w:t>Severe:</w:t>
            </w:r>
            <w:r>
              <w:rPr>
                <w:rFonts w:ascii="Arial"/>
                <w:b/>
                <w:spacing w:val="-2"/>
              </w:rPr>
              <w:t xml:space="preserve"> </w:t>
            </w:r>
            <w:r>
              <w:rPr>
                <w:rFonts w:ascii="Arial"/>
                <w:spacing w:val="-1"/>
              </w:rPr>
              <w:t>Causes physical injury or illness requiring</w:t>
            </w:r>
            <w:r>
              <w:rPr>
                <w:rFonts w:ascii="Arial"/>
                <w:spacing w:val="-2"/>
              </w:rPr>
              <w:t xml:space="preserve"> </w:t>
            </w:r>
            <w:r>
              <w:rPr>
                <w:rFonts w:ascii="Arial"/>
                <w:spacing w:val="-1"/>
              </w:rPr>
              <w:t>first aid.</w:t>
            </w:r>
          </w:p>
        </w:tc>
        <w:tc>
          <w:tcPr>
            <w:tcW w:w="573" w:type="dxa"/>
            <w:tcBorders>
              <w:top w:val="single" w:sz="5" w:space="0" w:color="000000"/>
              <w:left w:val="single" w:sz="5" w:space="0" w:color="000000"/>
              <w:bottom w:val="single" w:sz="5" w:space="0" w:color="000000"/>
              <w:right w:val="nil"/>
            </w:tcBorders>
            <w:shd w:val="clear" w:color="auto" w:fill="FF0000"/>
          </w:tcPr>
          <w:p w14:paraId="376E0DBC" w14:textId="77777777" w:rsidR="006E53BE" w:rsidRDefault="00814427">
            <w:pPr>
              <w:pStyle w:val="TableParagraph"/>
              <w:spacing w:before="52"/>
              <w:ind w:left="-2"/>
              <w:rPr>
                <w:rFonts w:ascii="Arial" w:eastAsia="Arial" w:hAnsi="Arial" w:cs="Arial"/>
              </w:rPr>
            </w:pPr>
            <w:r>
              <w:rPr>
                <w:rFonts w:ascii="Arial"/>
                <w:highlight w:val="red"/>
              </w:rPr>
              <w:t xml:space="preserve"> </w:t>
            </w:r>
          </w:p>
        </w:tc>
        <w:tc>
          <w:tcPr>
            <w:tcW w:w="1745" w:type="dxa"/>
            <w:tcBorders>
              <w:top w:val="single" w:sz="5" w:space="0" w:color="000000"/>
              <w:left w:val="nil"/>
              <w:bottom w:val="single" w:sz="5" w:space="0" w:color="000000"/>
              <w:right w:val="single" w:sz="5" w:space="0" w:color="000000"/>
            </w:tcBorders>
            <w:shd w:val="clear" w:color="auto" w:fill="FF0000"/>
          </w:tcPr>
          <w:p w14:paraId="1411B7F2" w14:textId="77777777" w:rsidR="006E53BE" w:rsidRDefault="00814427">
            <w:pPr>
              <w:pStyle w:val="TableParagraph"/>
              <w:spacing w:before="52"/>
              <w:ind w:left="507"/>
              <w:rPr>
                <w:rFonts w:ascii="Arial" w:eastAsia="Arial" w:hAnsi="Arial" w:cs="Arial"/>
              </w:rPr>
            </w:pPr>
            <w:r>
              <w:rPr>
                <w:rFonts w:ascii="Arial"/>
                <w:highlight w:val="red"/>
              </w:rPr>
              <w:t xml:space="preserve">H </w:t>
            </w:r>
          </w:p>
        </w:tc>
        <w:tc>
          <w:tcPr>
            <w:tcW w:w="2314" w:type="dxa"/>
            <w:tcBorders>
              <w:top w:val="single" w:sz="5" w:space="0" w:color="000000"/>
              <w:left w:val="single" w:sz="5" w:space="0" w:color="000000"/>
              <w:bottom w:val="single" w:sz="5" w:space="0" w:color="000000"/>
              <w:right w:val="single" w:sz="5" w:space="0" w:color="000000"/>
            </w:tcBorders>
            <w:shd w:val="clear" w:color="auto" w:fill="FFC000"/>
          </w:tcPr>
          <w:p w14:paraId="06CA7FCE" w14:textId="77777777" w:rsidR="006E53BE" w:rsidRDefault="00814427">
            <w:pPr>
              <w:pStyle w:val="TableParagraph"/>
              <w:spacing w:before="52"/>
              <w:jc w:val="center"/>
              <w:rPr>
                <w:rFonts w:ascii="Arial" w:eastAsia="Arial" w:hAnsi="Arial" w:cs="Arial"/>
              </w:rPr>
            </w:pPr>
            <w:r>
              <w:rPr>
                <w:rFonts w:ascii="Arial"/>
              </w:rPr>
              <w:t>M</w:t>
            </w:r>
          </w:p>
        </w:tc>
        <w:tc>
          <w:tcPr>
            <w:tcW w:w="2318" w:type="dxa"/>
            <w:tcBorders>
              <w:top w:val="single" w:sz="5" w:space="0" w:color="000000"/>
              <w:left w:val="single" w:sz="5" w:space="0" w:color="000000"/>
              <w:bottom w:val="single" w:sz="5" w:space="0" w:color="000000"/>
              <w:right w:val="single" w:sz="5" w:space="0" w:color="000000"/>
            </w:tcBorders>
            <w:shd w:val="clear" w:color="auto" w:fill="92D050"/>
          </w:tcPr>
          <w:p w14:paraId="2195C0DA" w14:textId="77777777" w:rsidR="006E53BE" w:rsidRDefault="00814427">
            <w:pPr>
              <w:pStyle w:val="TableParagraph"/>
              <w:spacing w:before="52"/>
              <w:ind w:right="2"/>
              <w:jc w:val="center"/>
              <w:rPr>
                <w:rFonts w:ascii="Arial" w:eastAsia="Arial" w:hAnsi="Arial" w:cs="Arial"/>
              </w:rPr>
            </w:pPr>
            <w:r>
              <w:rPr>
                <w:rFonts w:ascii="Arial"/>
              </w:rPr>
              <w:t>L</w:t>
            </w:r>
          </w:p>
        </w:tc>
      </w:tr>
      <w:tr w:rsidR="006E53BE" w14:paraId="6D99C333" w14:textId="77777777" w:rsidTr="0044015A">
        <w:trPr>
          <w:jc w:val="center"/>
        </w:trPr>
        <w:tc>
          <w:tcPr>
            <w:tcW w:w="926" w:type="dxa"/>
            <w:vMerge/>
            <w:tcBorders>
              <w:left w:val="single" w:sz="5" w:space="0" w:color="000000"/>
              <w:bottom w:val="single" w:sz="5" w:space="0" w:color="000000"/>
              <w:right w:val="single" w:sz="5" w:space="0" w:color="000000"/>
            </w:tcBorders>
            <w:shd w:val="clear" w:color="auto" w:fill="631F4C"/>
          </w:tcPr>
          <w:p w14:paraId="6847ABD9" w14:textId="77777777" w:rsidR="006E53BE" w:rsidRDefault="006E53BE"/>
        </w:tc>
        <w:tc>
          <w:tcPr>
            <w:tcW w:w="6072" w:type="dxa"/>
            <w:tcBorders>
              <w:top w:val="single" w:sz="5" w:space="0" w:color="000000"/>
              <w:left w:val="single" w:sz="5" w:space="0" w:color="000000"/>
              <w:bottom w:val="single" w:sz="5" w:space="0" w:color="000000"/>
              <w:right w:val="single" w:sz="5" w:space="0" w:color="000000"/>
            </w:tcBorders>
          </w:tcPr>
          <w:p w14:paraId="20988564" w14:textId="77777777" w:rsidR="006E53BE" w:rsidRDefault="00814427">
            <w:pPr>
              <w:pStyle w:val="TableParagraph"/>
              <w:spacing w:line="252" w:lineRule="exact"/>
              <w:ind w:left="99"/>
              <w:rPr>
                <w:rFonts w:ascii="Arial" w:eastAsia="Arial" w:hAnsi="Arial" w:cs="Arial"/>
              </w:rPr>
            </w:pPr>
            <w:r>
              <w:rPr>
                <w:rFonts w:ascii="Arial"/>
                <w:b/>
                <w:spacing w:val="-1"/>
              </w:rPr>
              <w:t>Minor:</w:t>
            </w:r>
            <w:r>
              <w:rPr>
                <w:rFonts w:ascii="Arial"/>
                <w:b/>
                <w:spacing w:val="-2"/>
              </w:rPr>
              <w:t xml:space="preserve"> </w:t>
            </w:r>
            <w:r>
              <w:rPr>
                <w:rFonts w:ascii="Arial"/>
                <w:spacing w:val="-1"/>
              </w:rPr>
              <w:t>Causes physical or</w:t>
            </w:r>
            <w:r>
              <w:rPr>
                <w:rFonts w:ascii="Arial"/>
              </w:rPr>
              <w:t xml:space="preserve"> </w:t>
            </w:r>
            <w:r>
              <w:rPr>
                <w:rFonts w:ascii="Arial"/>
                <w:spacing w:val="-1"/>
              </w:rPr>
              <w:t>emotional discomfort.</w:t>
            </w:r>
          </w:p>
        </w:tc>
        <w:tc>
          <w:tcPr>
            <w:tcW w:w="2318" w:type="dxa"/>
            <w:gridSpan w:val="2"/>
            <w:tcBorders>
              <w:top w:val="single" w:sz="5" w:space="0" w:color="000000"/>
              <w:left w:val="single" w:sz="5" w:space="0" w:color="000000"/>
              <w:bottom w:val="single" w:sz="5" w:space="0" w:color="000000"/>
              <w:right w:val="single" w:sz="5" w:space="0" w:color="000000"/>
            </w:tcBorders>
            <w:shd w:val="clear" w:color="auto" w:fill="FFC000"/>
          </w:tcPr>
          <w:p w14:paraId="164213D7" w14:textId="77777777" w:rsidR="006E53BE" w:rsidRDefault="00814427">
            <w:pPr>
              <w:pStyle w:val="TableParagraph"/>
              <w:spacing w:line="252" w:lineRule="exact"/>
              <w:ind w:left="2"/>
              <w:jc w:val="center"/>
              <w:rPr>
                <w:rFonts w:ascii="Arial" w:eastAsia="Arial" w:hAnsi="Arial" w:cs="Arial"/>
              </w:rPr>
            </w:pPr>
            <w:r>
              <w:rPr>
                <w:rFonts w:ascii="Arial"/>
              </w:rPr>
              <w:t>M</w:t>
            </w:r>
          </w:p>
        </w:tc>
        <w:tc>
          <w:tcPr>
            <w:tcW w:w="2314" w:type="dxa"/>
            <w:tcBorders>
              <w:top w:val="single" w:sz="5" w:space="0" w:color="000000"/>
              <w:left w:val="single" w:sz="5" w:space="0" w:color="000000"/>
              <w:bottom w:val="single" w:sz="5" w:space="0" w:color="000000"/>
              <w:right w:val="single" w:sz="5" w:space="0" w:color="000000"/>
            </w:tcBorders>
            <w:shd w:val="clear" w:color="auto" w:fill="92D050"/>
          </w:tcPr>
          <w:p w14:paraId="7FFFCFA8" w14:textId="77777777" w:rsidR="006E53BE" w:rsidRDefault="00814427">
            <w:pPr>
              <w:pStyle w:val="TableParagraph"/>
              <w:spacing w:line="252" w:lineRule="exact"/>
              <w:jc w:val="center"/>
              <w:rPr>
                <w:rFonts w:ascii="Arial" w:eastAsia="Arial" w:hAnsi="Arial" w:cs="Arial"/>
              </w:rPr>
            </w:pPr>
            <w:r>
              <w:rPr>
                <w:rFonts w:ascii="Arial"/>
              </w:rPr>
              <w:t>L</w:t>
            </w:r>
          </w:p>
        </w:tc>
        <w:tc>
          <w:tcPr>
            <w:tcW w:w="2318" w:type="dxa"/>
            <w:tcBorders>
              <w:top w:val="single" w:sz="5" w:space="0" w:color="000000"/>
              <w:left w:val="single" w:sz="5" w:space="0" w:color="000000"/>
              <w:bottom w:val="single" w:sz="5" w:space="0" w:color="000000"/>
              <w:right w:val="single" w:sz="5" w:space="0" w:color="000000"/>
            </w:tcBorders>
            <w:shd w:val="clear" w:color="auto" w:fill="92D050"/>
          </w:tcPr>
          <w:p w14:paraId="13CE54D9" w14:textId="77777777" w:rsidR="006E53BE" w:rsidRDefault="00814427">
            <w:pPr>
              <w:pStyle w:val="TableParagraph"/>
              <w:spacing w:line="252" w:lineRule="exact"/>
              <w:ind w:right="2"/>
              <w:jc w:val="center"/>
              <w:rPr>
                <w:rFonts w:ascii="Arial" w:eastAsia="Arial" w:hAnsi="Arial" w:cs="Arial"/>
              </w:rPr>
            </w:pPr>
            <w:r>
              <w:rPr>
                <w:rFonts w:ascii="Arial"/>
              </w:rPr>
              <w:t>L</w:t>
            </w:r>
          </w:p>
        </w:tc>
      </w:tr>
    </w:tbl>
    <w:p w14:paraId="2DDB338A" w14:textId="77777777" w:rsidR="006E53BE" w:rsidRPr="0044015A" w:rsidRDefault="006E53BE" w:rsidP="00BB79DA">
      <w:pPr>
        <w:spacing w:before="120" w:after="120"/>
        <w:ind w:left="170"/>
        <w:rPr>
          <w:rFonts w:ascii="Arial" w:eastAsia="Arial" w:hAnsi="Arial" w:cs="Arial"/>
          <w:b/>
          <w:bCs/>
        </w:rPr>
      </w:pPr>
    </w:p>
    <w:tbl>
      <w:tblPr>
        <w:tblStyle w:val="TableNormal1"/>
        <w:tblW w:w="0" w:type="auto"/>
        <w:jc w:val="center"/>
        <w:tblLayout w:type="fixed"/>
        <w:tblLook w:val="01E0" w:firstRow="1" w:lastRow="1" w:firstColumn="1" w:lastColumn="1" w:noHBand="0" w:noVBand="0"/>
      </w:tblPr>
      <w:tblGrid>
        <w:gridCol w:w="2184"/>
        <w:gridCol w:w="143"/>
        <w:gridCol w:w="1196"/>
        <w:gridCol w:w="11"/>
        <w:gridCol w:w="5552"/>
        <w:gridCol w:w="118"/>
        <w:gridCol w:w="832"/>
        <w:gridCol w:w="19"/>
        <w:gridCol w:w="2693"/>
        <w:gridCol w:w="1225"/>
      </w:tblGrid>
      <w:tr w:rsidR="00472AB0" w14:paraId="3C8CC443" w14:textId="77777777" w:rsidTr="44B74DF4">
        <w:trPr>
          <w:jc w:val="center"/>
        </w:trPr>
        <w:tc>
          <w:tcPr>
            <w:tcW w:w="2327" w:type="dxa"/>
            <w:gridSpan w:val="2"/>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07D957D1" w14:textId="28452186" w:rsidR="00472AB0" w:rsidRDefault="00472AB0" w:rsidP="00274101">
            <w:pPr>
              <w:pStyle w:val="TableParagraph"/>
              <w:spacing w:line="252" w:lineRule="exact"/>
              <w:ind w:left="47"/>
              <w:rPr>
                <w:rFonts w:ascii="Arial"/>
                <w:b/>
                <w:color w:val="FFFFFF"/>
                <w:spacing w:val="-1"/>
              </w:rPr>
            </w:pPr>
            <w:r w:rsidRPr="007A09A6">
              <w:rPr>
                <w:rFonts w:ascii="Arial"/>
                <w:spacing w:val="-1"/>
                <w:sz w:val="20"/>
              </w:rPr>
              <w:t>Areas</w:t>
            </w:r>
            <w:r w:rsidRPr="007A09A6">
              <w:rPr>
                <w:rFonts w:ascii="Arial"/>
                <w:spacing w:val="-2"/>
                <w:sz w:val="20"/>
              </w:rPr>
              <w:t xml:space="preserve"> </w:t>
            </w:r>
            <w:r w:rsidRPr="007A09A6">
              <w:rPr>
                <w:rFonts w:ascii="Arial"/>
                <w:spacing w:val="-1"/>
                <w:sz w:val="20"/>
              </w:rPr>
              <w:t>for concern</w:t>
            </w:r>
          </w:p>
        </w:tc>
        <w:tc>
          <w:tcPr>
            <w:tcW w:w="1207" w:type="dxa"/>
            <w:gridSpan w:val="2"/>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380A8FD8" w14:textId="595A1869" w:rsidR="00472AB0" w:rsidRDefault="00036A01" w:rsidP="00274101">
            <w:pPr>
              <w:pStyle w:val="TableParagraph"/>
              <w:spacing w:line="252" w:lineRule="exact"/>
              <w:ind w:left="47"/>
              <w:rPr>
                <w:rFonts w:ascii="Arial"/>
                <w:b/>
                <w:color w:val="FFFFFF"/>
                <w:spacing w:val="-1"/>
              </w:rPr>
            </w:pPr>
            <w:r>
              <w:t>Risk rating prior to action (H/M/L)</w:t>
            </w:r>
          </w:p>
        </w:tc>
        <w:tc>
          <w:tcPr>
            <w:tcW w:w="5670" w:type="dxa"/>
            <w:gridSpan w:val="2"/>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083D1DAD" w14:textId="22F883AE" w:rsidR="00472AB0" w:rsidRDefault="00036A01" w:rsidP="00274101">
            <w:pPr>
              <w:pStyle w:val="TableParagraph"/>
              <w:spacing w:line="252" w:lineRule="exact"/>
              <w:ind w:left="47"/>
              <w:rPr>
                <w:rFonts w:ascii="Arial"/>
                <w:b/>
                <w:color w:val="FFFFFF"/>
                <w:spacing w:val="-1"/>
              </w:rPr>
            </w:pPr>
            <w:r>
              <w:t>Control measures</w:t>
            </w:r>
          </w:p>
        </w:tc>
        <w:tc>
          <w:tcPr>
            <w:tcW w:w="851" w:type="dxa"/>
            <w:gridSpan w:val="2"/>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2BA81EE9" w14:textId="0E8A9EA7" w:rsidR="00472AB0" w:rsidRDefault="00036A01" w:rsidP="00274101">
            <w:pPr>
              <w:pStyle w:val="TableParagraph"/>
              <w:spacing w:line="252" w:lineRule="exact"/>
              <w:ind w:left="47"/>
              <w:rPr>
                <w:rFonts w:ascii="Arial"/>
                <w:b/>
                <w:color w:val="FFFFFF"/>
                <w:spacing w:val="-1"/>
              </w:rPr>
            </w:pPr>
            <w:r>
              <w:t>Please mark Y/N/NA for each bullet poin</w:t>
            </w:r>
            <w:r w:rsidR="00774BC8">
              <w:t>t</w:t>
            </w:r>
          </w:p>
        </w:tc>
        <w:tc>
          <w:tcPr>
            <w:tcW w:w="2693" w:type="dxa"/>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6BB698CC" w14:textId="4CC947EA" w:rsidR="00472AB0" w:rsidRDefault="00AA1FFF" w:rsidP="00274101">
            <w:pPr>
              <w:pStyle w:val="TableParagraph"/>
              <w:spacing w:line="252" w:lineRule="exact"/>
              <w:ind w:left="47"/>
              <w:rPr>
                <w:rFonts w:ascii="Arial"/>
                <w:b/>
                <w:color w:val="FFFFFF"/>
                <w:spacing w:val="-1"/>
              </w:rPr>
            </w:pPr>
            <w:r>
              <w:t>Further actions/comments needed only if N is put by a bullet point</w:t>
            </w:r>
          </w:p>
        </w:tc>
        <w:tc>
          <w:tcPr>
            <w:tcW w:w="1225" w:type="dxa"/>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47A2686C" w14:textId="6F85C13C" w:rsidR="00472AB0" w:rsidRDefault="00AA1FFF" w:rsidP="00274101">
            <w:pPr>
              <w:pStyle w:val="TableParagraph"/>
              <w:spacing w:line="252" w:lineRule="exact"/>
              <w:ind w:left="47"/>
              <w:rPr>
                <w:rFonts w:ascii="Arial"/>
                <w:b/>
                <w:color w:val="FFFFFF"/>
                <w:spacing w:val="-1"/>
              </w:rPr>
            </w:pPr>
            <w:r>
              <w:t>Residual risk rating (H/M/L)</w:t>
            </w:r>
          </w:p>
        </w:tc>
      </w:tr>
      <w:tr w:rsidR="00BB79DA" w14:paraId="6CD00C2D" w14:textId="77777777" w:rsidTr="44B74DF4">
        <w:trPr>
          <w:jc w:val="center"/>
        </w:trPr>
        <w:tc>
          <w:tcPr>
            <w:tcW w:w="13973" w:type="dxa"/>
            <w:gridSpan w:val="10"/>
            <w:tcBorders>
              <w:top w:val="single" w:sz="5" w:space="0" w:color="000000" w:themeColor="text1"/>
              <w:left w:val="single" w:sz="8" w:space="0" w:color="000000" w:themeColor="text1"/>
              <w:bottom w:val="single" w:sz="5" w:space="0" w:color="000000" w:themeColor="text1"/>
              <w:right w:val="single" w:sz="8" w:space="0" w:color="000000" w:themeColor="text1"/>
            </w:tcBorders>
            <w:shd w:val="clear" w:color="auto" w:fill="631F4C"/>
          </w:tcPr>
          <w:p w14:paraId="77E6D040" w14:textId="3CD9D0B0" w:rsidR="00BB79DA" w:rsidRDefault="00BB79DA" w:rsidP="00274101">
            <w:pPr>
              <w:pStyle w:val="TableParagraph"/>
              <w:spacing w:line="252" w:lineRule="exact"/>
              <w:ind w:left="47"/>
              <w:rPr>
                <w:rFonts w:ascii="Arial" w:eastAsia="Arial" w:hAnsi="Arial" w:cs="Arial"/>
              </w:rPr>
            </w:pPr>
            <w:r>
              <w:rPr>
                <w:rFonts w:ascii="Arial"/>
                <w:b/>
                <w:color w:val="FFFFFF"/>
                <w:spacing w:val="-1"/>
              </w:rPr>
              <w:t>1.</w:t>
            </w:r>
            <w:r>
              <w:rPr>
                <w:rFonts w:ascii="Arial"/>
                <w:b/>
                <w:color w:val="FFFFFF"/>
                <w:spacing w:val="-2"/>
              </w:rPr>
              <w:t xml:space="preserve"> </w:t>
            </w:r>
            <w:r>
              <w:rPr>
                <w:rFonts w:ascii="Arial"/>
                <w:b/>
                <w:color w:val="FFFFFF"/>
                <w:spacing w:val="-1"/>
              </w:rPr>
              <w:t>Minimizing Transmission</w:t>
            </w:r>
          </w:p>
        </w:tc>
      </w:tr>
      <w:tr w:rsidR="00BB79DA" w14:paraId="59D47AB2" w14:textId="77777777" w:rsidTr="44B74DF4">
        <w:trPr>
          <w:jc w:val="center"/>
        </w:trPr>
        <w:tc>
          <w:tcPr>
            <w:tcW w:w="13973" w:type="dxa"/>
            <w:gridSpan w:val="10"/>
            <w:tcBorders>
              <w:top w:val="single" w:sz="5"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04700DF7" w14:textId="77777777" w:rsidR="00BB79DA" w:rsidRDefault="00BB79DA" w:rsidP="00274101">
            <w:pPr>
              <w:pStyle w:val="TableParagraph"/>
              <w:spacing w:line="227" w:lineRule="exact"/>
              <w:ind w:left="47"/>
              <w:rPr>
                <w:rFonts w:ascii="Arial" w:eastAsia="Arial" w:hAnsi="Arial" w:cs="Arial"/>
                <w:sz w:val="20"/>
                <w:szCs w:val="20"/>
              </w:rPr>
            </w:pPr>
            <w:r>
              <w:rPr>
                <w:rFonts w:ascii="Arial"/>
                <w:b/>
                <w:spacing w:val="-1"/>
                <w:sz w:val="20"/>
              </w:rPr>
              <w:t>1.1</w:t>
            </w:r>
            <w:r>
              <w:rPr>
                <w:rFonts w:ascii="Arial"/>
                <w:b/>
                <w:spacing w:val="-2"/>
                <w:sz w:val="20"/>
              </w:rPr>
              <w:t xml:space="preserve"> General</w:t>
            </w:r>
          </w:p>
        </w:tc>
      </w:tr>
      <w:tr w:rsidR="00BB79DA" w14:paraId="6B8CB973"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73E0D2" w14:textId="77777777" w:rsidR="00BB79DA" w:rsidRDefault="00BB79DA" w:rsidP="00274101">
            <w:pPr>
              <w:pStyle w:val="TableParagraph"/>
              <w:spacing w:line="238" w:lineRule="auto"/>
              <w:ind w:left="47" w:right="159"/>
              <w:rPr>
                <w:rFonts w:ascii="Arial" w:eastAsia="Arial" w:hAnsi="Arial" w:cs="Arial"/>
                <w:sz w:val="17"/>
                <w:szCs w:val="17"/>
              </w:rPr>
            </w:pPr>
            <w:r>
              <w:rPr>
                <w:rFonts w:ascii="Arial"/>
                <w:b/>
                <w:sz w:val="17"/>
              </w:rPr>
              <w:t>Direct</w:t>
            </w:r>
            <w:r>
              <w:rPr>
                <w:rFonts w:ascii="Arial"/>
                <w:b/>
                <w:spacing w:val="-13"/>
                <w:sz w:val="17"/>
              </w:rPr>
              <w:t xml:space="preserve"> </w:t>
            </w:r>
            <w:r>
              <w:rPr>
                <w:rFonts w:ascii="Arial"/>
                <w:b/>
                <w:sz w:val="17"/>
              </w:rPr>
              <w:t>or</w:t>
            </w:r>
            <w:r>
              <w:rPr>
                <w:rFonts w:ascii="Arial"/>
                <w:b/>
                <w:spacing w:val="-12"/>
                <w:sz w:val="17"/>
              </w:rPr>
              <w:t xml:space="preserve"> </w:t>
            </w:r>
            <w:r>
              <w:rPr>
                <w:rFonts w:ascii="Arial"/>
                <w:b/>
                <w:sz w:val="17"/>
              </w:rPr>
              <w:t>Indirect</w:t>
            </w:r>
            <w:r>
              <w:rPr>
                <w:rFonts w:ascii="Times New Roman"/>
                <w:b/>
                <w:spacing w:val="28"/>
                <w:w w:val="98"/>
                <w:sz w:val="17"/>
              </w:rPr>
              <w:t xml:space="preserve"> </w:t>
            </w:r>
            <w:r>
              <w:rPr>
                <w:rFonts w:ascii="Arial"/>
                <w:b/>
                <w:sz w:val="17"/>
              </w:rPr>
              <w:t>transmission</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COVID</w:t>
            </w:r>
            <w:r>
              <w:rPr>
                <w:rFonts w:ascii="Arial"/>
                <w:b/>
                <w:spacing w:val="-11"/>
                <w:sz w:val="17"/>
              </w:rPr>
              <w:t xml:space="preserve"> </w:t>
            </w:r>
            <w:r>
              <w:rPr>
                <w:rFonts w:ascii="Arial"/>
                <w:b/>
                <w:sz w:val="17"/>
              </w:rPr>
              <w:t>-</w:t>
            </w:r>
            <w:r>
              <w:rPr>
                <w:rFonts w:ascii="Times New Roman"/>
                <w:b/>
                <w:spacing w:val="22"/>
                <w:w w:val="98"/>
                <w:sz w:val="17"/>
              </w:rPr>
              <w:t xml:space="preserve"> </w:t>
            </w:r>
            <w:r>
              <w:rPr>
                <w:rFonts w:ascii="Arial"/>
                <w:b/>
                <w:sz w:val="17"/>
              </w:rPr>
              <w:t>19</w:t>
            </w:r>
            <w:r>
              <w:rPr>
                <w:rFonts w:ascii="Arial"/>
                <w:b/>
                <w:spacing w:val="-12"/>
                <w:sz w:val="17"/>
              </w:rPr>
              <w:t xml:space="preserve"> </w:t>
            </w:r>
            <w:r>
              <w:rPr>
                <w:rFonts w:ascii="Arial"/>
                <w:b/>
                <w:sz w:val="17"/>
              </w:rPr>
              <w:t>virus</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84B02E" w14:textId="76F521B7" w:rsidR="00BB79DA"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67B106" w14:textId="32030A78" w:rsidR="00BB79DA" w:rsidRDefault="7234FA7D" w:rsidP="44B74DF4">
            <w:pPr>
              <w:pStyle w:val="ListParagraph"/>
              <w:numPr>
                <w:ilvl w:val="0"/>
                <w:numId w:val="2"/>
              </w:numPr>
              <w:tabs>
                <w:tab w:val="left" w:pos="270"/>
              </w:tabs>
              <w:spacing w:before="18" w:line="192" w:lineRule="exact"/>
              <w:ind w:right="351"/>
              <w:rPr>
                <w:sz w:val="17"/>
                <w:szCs w:val="17"/>
              </w:rPr>
            </w:pPr>
            <w:r w:rsidRPr="44B74DF4">
              <w:rPr>
                <w:rFonts w:ascii="Arial"/>
                <w:sz w:val="17"/>
                <w:szCs w:val="17"/>
              </w:rPr>
              <w:t>The</w:t>
            </w:r>
            <w:r w:rsidRPr="44B74DF4">
              <w:rPr>
                <w:rFonts w:ascii="Arial"/>
                <w:spacing w:val="-12"/>
                <w:sz w:val="17"/>
                <w:szCs w:val="17"/>
              </w:rPr>
              <w:t xml:space="preserve"> </w:t>
            </w:r>
            <w:r w:rsidRPr="44B74DF4">
              <w:rPr>
                <w:rFonts w:ascii="Arial"/>
                <w:sz w:val="17"/>
                <w:szCs w:val="17"/>
              </w:rPr>
              <w:t>main</w:t>
            </w:r>
            <w:r w:rsidRPr="44B74DF4">
              <w:rPr>
                <w:rFonts w:ascii="Arial"/>
                <w:spacing w:val="-11"/>
                <w:sz w:val="17"/>
                <w:szCs w:val="17"/>
              </w:rPr>
              <w:t xml:space="preserve"> </w:t>
            </w:r>
            <w:r w:rsidRPr="44B74DF4">
              <w:rPr>
                <w:rFonts w:ascii="Arial"/>
                <w:sz w:val="17"/>
                <w:szCs w:val="17"/>
              </w:rPr>
              <w:t>risk</w:t>
            </w:r>
            <w:r w:rsidRPr="44B74DF4">
              <w:rPr>
                <w:rFonts w:ascii="Arial"/>
                <w:spacing w:val="-11"/>
                <w:sz w:val="17"/>
                <w:szCs w:val="17"/>
              </w:rPr>
              <w:t xml:space="preserve"> </w:t>
            </w:r>
            <w:r w:rsidRPr="44B74DF4">
              <w:rPr>
                <w:rFonts w:ascii="Arial"/>
                <w:sz w:val="17"/>
                <w:szCs w:val="17"/>
              </w:rPr>
              <w:t>assessment,</w:t>
            </w:r>
            <w:r w:rsidRPr="44B74DF4">
              <w:rPr>
                <w:rFonts w:ascii="Arial"/>
                <w:spacing w:val="-11"/>
                <w:sz w:val="17"/>
                <w:szCs w:val="17"/>
              </w:rPr>
              <w:t xml:space="preserve"> </w:t>
            </w:r>
            <w:r w:rsidRPr="44B74DF4">
              <w:rPr>
                <w:rFonts w:ascii="Arial"/>
                <w:sz w:val="17"/>
                <w:szCs w:val="17"/>
              </w:rPr>
              <w:t>detailing</w:t>
            </w:r>
            <w:r w:rsidRPr="44B74DF4">
              <w:rPr>
                <w:rFonts w:ascii="Arial"/>
                <w:spacing w:val="-11"/>
                <w:sz w:val="17"/>
                <w:szCs w:val="17"/>
              </w:rPr>
              <w:t xml:space="preserve"> </w:t>
            </w:r>
            <w:r w:rsidRPr="44B74DF4">
              <w:rPr>
                <w:rFonts w:ascii="Arial"/>
                <w:sz w:val="17"/>
                <w:szCs w:val="17"/>
              </w:rPr>
              <w:t>the</w:t>
            </w:r>
            <w:r w:rsidRPr="44B74DF4">
              <w:rPr>
                <w:rFonts w:ascii="Arial"/>
                <w:spacing w:val="-11"/>
                <w:sz w:val="17"/>
                <w:szCs w:val="17"/>
              </w:rPr>
              <w:t xml:space="preserve"> </w:t>
            </w:r>
            <w:r w:rsidRPr="44B74DF4">
              <w:rPr>
                <w:rFonts w:ascii="Arial"/>
                <w:sz w:val="17"/>
                <w:szCs w:val="17"/>
              </w:rPr>
              <w:t>prevention</w:t>
            </w:r>
            <w:r w:rsidRPr="44B74DF4">
              <w:rPr>
                <w:rFonts w:ascii="Arial"/>
                <w:spacing w:val="-11"/>
                <w:sz w:val="17"/>
                <w:szCs w:val="17"/>
              </w:rPr>
              <w:t xml:space="preserve"> </w:t>
            </w:r>
            <w:r w:rsidRPr="44B74DF4">
              <w:rPr>
                <w:rFonts w:ascii="Arial"/>
                <w:sz w:val="17"/>
                <w:szCs w:val="17"/>
              </w:rPr>
              <w:t>and</w:t>
            </w:r>
            <w:r w:rsidRPr="44B74DF4">
              <w:rPr>
                <w:rFonts w:ascii="Arial"/>
                <w:spacing w:val="-11"/>
                <w:sz w:val="17"/>
                <w:szCs w:val="17"/>
              </w:rPr>
              <w:t xml:space="preserve"> </w:t>
            </w:r>
            <w:r w:rsidRPr="44B74DF4">
              <w:rPr>
                <w:rFonts w:ascii="Arial"/>
                <w:sz w:val="17"/>
                <w:szCs w:val="17"/>
              </w:rPr>
              <w:t>response</w:t>
            </w:r>
            <w:r w:rsidRPr="44B74DF4">
              <w:rPr>
                <w:rFonts w:ascii="Times New Roman"/>
                <w:spacing w:val="66"/>
                <w:w w:val="98"/>
                <w:sz w:val="17"/>
                <w:szCs w:val="17"/>
              </w:rPr>
              <w:t xml:space="preserve"> </w:t>
            </w:r>
            <w:r w:rsidRPr="44B74DF4">
              <w:rPr>
                <w:rFonts w:ascii="Arial"/>
                <w:sz w:val="17"/>
                <w:szCs w:val="17"/>
              </w:rPr>
              <w:t>system</w:t>
            </w:r>
            <w:r w:rsidRPr="44B74DF4">
              <w:rPr>
                <w:rFonts w:ascii="Arial"/>
                <w:spacing w:val="-7"/>
                <w:sz w:val="17"/>
                <w:szCs w:val="17"/>
              </w:rPr>
              <w:t xml:space="preserve"> </w:t>
            </w:r>
            <w:r w:rsidRPr="44B74DF4">
              <w:rPr>
                <w:rFonts w:ascii="Arial"/>
                <w:sz w:val="17"/>
                <w:szCs w:val="17"/>
              </w:rPr>
              <w:t>of</w:t>
            </w:r>
            <w:r w:rsidRPr="44B74DF4">
              <w:rPr>
                <w:rFonts w:ascii="Arial"/>
                <w:spacing w:val="-7"/>
                <w:sz w:val="17"/>
                <w:szCs w:val="17"/>
              </w:rPr>
              <w:t xml:space="preserve"> </w:t>
            </w:r>
            <w:r w:rsidRPr="44B74DF4">
              <w:rPr>
                <w:rFonts w:ascii="Arial"/>
                <w:sz w:val="17"/>
                <w:szCs w:val="17"/>
              </w:rPr>
              <w:t>controls</w:t>
            </w:r>
            <w:r w:rsidRPr="44B74DF4">
              <w:rPr>
                <w:rFonts w:ascii="Arial"/>
                <w:spacing w:val="-7"/>
                <w:sz w:val="17"/>
                <w:szCs w:val="17"/>
              </w:rPr>
              <w:t xml:space="preserve"> </w:t>
            </w:r>
            <w:r w:rsidRPr="44B74DF4">
              <w:rPr>
                <w:rFonts w:ascii="Arial"/>
                <w:sz w:val="17"/>
                <w:szCs w:val="17"/>
              </w:rPr>
              <w:t>in</w:t>
            </w:r>
            <w:r w:rsidRPr="44B74DF4">
              <w:rPr>
                <w:rFonts w:ascii="Arial"/>
                <w:spacing w:val="-8"/>
                <w:sz w:val="17"/>
                <w:szCs w:val="17"/>
              </w:rPr>
              <w:t xml:space="preserve"> </w:t>
            </w:r>
            <w:r w:rsidRPr="44B74DF4">
              <w:rPr>
                <w:rFonts w:ascii="Arial"/>
                <w:sz w:val="17"/>
                <w:szCs w:val="17"/>
              </w:rPr>
              <w:t>place,</w:t>
            </w:r>
            <w:r w:rsidRPr="44B74DF4">
              <w:rPr>
                <w:rFonts w:ascii="Arial"/>
                <w:spacing w:val="-7"/>
                <w:sz w:val="17"/>
                <w:szCs w:val="17"/>
              </w:rPr>
              <w:t xml:space="preserve"> </w:t>
            </w:r>
            <w:r w:rsidRPr="44B74DF4">
              <w:rPr>
                <w:rFonts w:ascii="Arial"/>
                <w:sz w:val="17"/>
                <w:szCs w:val="17"/>
              </w:rPr>
              <w:t>continues</w:t>
            </w:r>
            <w:r w:rsidRPr="44B74DF4">
              <w:rPr>
                <w:rFonts w:ascii="Arial"/>
                <w:spacing w:val="-7"/>
                <w:sz w:val="17"/>
                <w:szCs w:val="17"/>
              </w:rPr>
              <w:t xml:space="preserve"> </w:t>
            </w:r>
            <w:r w:rsidRPr="44B74DF4">
              <w:rPr>
                <w:rFonts w:ascii="Arial"/>
                <w:sz w:val="17"/>
                <w:szCs w:val="17"/>
              </w:rPr>
              <w:t>to</w:t>
            </w:r>
            <w:r w:rsidRPr="44B74DF4">
              <w:rPr>
                <w:rFonts w:ascii="Arial"/>
                <w:spacing w:val="-8"/>
                <w:sz w:val="17"/>
                <w:szCs w:val="17"/>
              </w:rPr>
              <w:t xml:space="preserve"> </w:t>
            </w:r>
            <w:r w:rsidRPr="44B74DF4">
              <w:rPr>
                <w:rFonts w:ascii="Arial"/>
                <w:sz w:val="17"/>
                <w:szCs w:val="17"/>
              </w:rPr>
              <w:t>be</w:t>
            </w:r>
            <w:r w:rsidRPr="44B74DF4">
              <w:rPr>
                <w:rFonts w:ascii="Arial"/>
                <w:spacing w:val="-7"/>
                <w:sz w:val="17"/>
                <w:szCs w:val="17"/>
              </w:rPr>
              <w:t xml:space="preserve"> </w:t>
            </w:r>
            <w:r w:rsidRPr="44B74DF4">
              <w:rPr>
                <w:rFonts w:ascii="Arial"/>
                <w:sz w:val="17"/>
                <w:szCs w:val="17"/>
              </w:rPr>
              <w:t>reviewed</w:t>
            </w:r>
            <w:r w:rsidRPr="44B74DF4">
              <w:rPr>
                <w:rFonts w:ascii="Arial"/>
                <w:spacing w:val="-7"/>
                <w:sz w:val="17"/>
                <w:szCs w:val="17"/>
              </w:rPr>
              <w:t xml:space="preserve"> </w:t>
            </w:r>
            <w:r w:rsidRPr="44B74DF4">
              <w:rPr>
                <w:rFonts w:ascii="Arial"/>
                <w:sz w:val="17"/>
                <w:szCs w:val="17"/>
              </w:rPr>
              <w:t>on</w:t>
            </w:r>
            <w:r w:rsidRPr="44B74DF4">
              <w:rPr>
                <w:rFonts w:ascii="Arial"/>
                <w:spacing w:val="-8"/>
                <w:sz w:val="17"/>
                <w:szCs w:val="17"/>
              </w:rPr>
              <w:t xml:space="preserve"> </w:t>
            </w:r>
            <w:r w:rsidRPr="44B74DF4">
              <w:rPr>
                <w:rFonts w:ascii="Arial"/>
                <w:sz w:val="17"/>
                <w:szCs w:val="17"/>
              </w:rPr>
              <w:t>a</w:t>
            </w:r>
            <w:r w:rsidRPr="44B74DF4">
              <w:rPr>
                <w:rFonts w:ascii="Arial"/>
                <w:spacing w:val="-7"/>
                <w:sz w:val="17"/>
                <w:szCs w:val="17"/>
              </w:rPr>
              <w:t xml:space="preserve"> </w:t>
            </w:r>
            <w:r w:rsidR="69182E7C" w:rsidRPr="44B74DF4">
              <w:rPr>
                <w:rFonts w:ascii="Arial"/>
                <w:spacing w:val="-7"/>
                <w:sz w:val="17"/>
                <w:szCs w:val="17"/>
              </w:rPr>
              <w:t>monthly</w:t>
            </w:r>
            <w:r w:rsidRPr="44B74DF4">
              <w:rPr>
                <w:rFonts w:ascii="Arial"/>
                <w:spacing w:val="-19"/>
                <w:sz w:val="17"/>
                <w:szCs w:val="17"/>
              </w:rPr>
              <w:t xml:space="preserve"> </w:t>
            </w:r>
            <w:r w:rsidRPr="44B74DF4">
              <w:rPr>
                <w:rFonts w:ascii="Arial"/>
                <w:sz w:val="17"/>
                <w:szCs w:val="17"/>
              </w:rPr>
              <w:t>basis</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FF04A1" w14:textId="77777777" w:rsidR="00BB79DA" w:rsidRDefault="00BB79DA" w:rsidP="00274101">
            <w:pPr>
              <w:pStyle w:val="TableParagraph"/>
              <w:spacing w:before="6"/>
              <w:rPr>
                <w:rFonts w:ascii="Arial" w:eastAsia="Arial" w:hAnsi="Arial" w:cs="Arial"/>
                <w:b/>
                <w:bCs/>
                <w:sz w:val="16"/>
                <w:szCs w:val="16"/>
              </w:rPr>
            </w:pPr>
          </w:p>
          <w:p w14:paraId="5A6158F9" w14:textId="77777777" w:rsidR="00BB79DA" w:rsidRDefault="00BB79DA" w:rsidP="00274101">
            <w:pPr>
              <w:pStyle w:val="TableParagraph"/>
              <w:jc w:val="center"/>
              <w:rPr>
                <w:rFonts w:ascii="Arial" w:eastAsia="Arial" w:hAnsi="Arial" w:cs="Arial"/>
                <w:sz w:val="17"/>
                <w:szCs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9F230B" w14:textId="77777777" w:rsidR="00BB79DA" w:rsidRDefault="00BB79DA" w:rsidP="00274101"/>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104DFC" w14:textId="77777777" w:rsidR="00BB79DA" w:rsidRDefault="00BB79DA" w:rsidP="00274101"/>
        </w:tc>
      </w:tr>
      <w:tr w:rsidR="00BB79DA" w14:paraId="4DD72C61"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10B36931" w14:textId="77777777" w:rsidR="00BB79DA" w:rsidRDefault="00BB79DA" w:rsidP="00274101">
            <w:pPr>
              <w:pStyle w:val="TableParagraph"/>
              <w:spacing w:line="229" w:lineRule="exact"/>
              <w:ind w:left="47"/>
              <w:rPr>
                <w:rFonts w:ascii="Arial" w:eastAsia="Arial" w:hAnsi="Arial" w:cs="Arial"/>
                <w:sz w:val="20"/>
                <w:szCs w:val="20"/>
              </w:rPr>
            </w:pPr>
            <w:r>
              <w:rPr>
                <w:rFonts w:ascii="Arial"/>
                <w:b/>
                <w:spacing w:val="-1"/>
                <w:sz w:val="20"/>
              </w:rPr>
              <w:t>1.2</w:t>
            </w:r>
            <w:r>
              <w:rPr>
                <w:rFonts w:ascii="Arial"/>
                <w:b/>
                <w:spacing w:val="-2"/>
                <w:sz w:val="20"/>
              </w:rPr>
              <w:t xml:space="preserve"> </w:t>
            </w:r>
            <w:r>
              <w:rPr>
                <w:rFonts w:ascii="Arial"/>
                <w:b/>
                <w:spacing w:val="-1"/>
                <w:sz w:val="20"/>
              </w:rPr>
              <w:t>Directed</w:t>
            </w:r>
            <w:r>
              <w:rPr>
                <w:rFonts w:ascii="Arial"/>
                <w:b/>
                <w:spacing w:val="-2"/>
                <w:sz w:val="20"/>
              </w:rPr>
              <w:t xml:space="preserve"> </w:t>
            </w:r>
            <w:r>
              <w:rPr>
                <w:rFonts w:ascii="Arial"/>
                <w:b/>
                <w:spacing w:val="-1"/>
                <w:sz w:val="20"/>
              </w:rPr>
              <w:t xml:space="preserve">to restrict </w:t>
            </w:r>
            <w:r>
              <w:rPr>
                <w:rFonts w:ascii="Arial"/>
                <w:b/>
                <w:spacing w:val="-2"/>
                <w:sz w:val="20"/>
              </w:rPr>
              <w:t>attendance</w:t>
            </w:r>
          </w:p>
        </w:tc>
      </w:tr>
      <w:tr w:rsidR="00BB79DA" w14:paraId="49D9AB8B"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CE6C30" w14:textId="77777777" w:rsidR="00BB79DA" w:rsidRDefault="7234FA7D" w:rsidP="44B74DF4">
            <w:pPr>
              <w:pStyle w:val="TableParagraph"/>
              <w:ind w:left="47" w:right="102"/>
              <w:rPr>
                <w:rFonts w:ascii="Arial" w:eastAsia="Arial" w:hAnsi="Arial" w:cs="Arial"/>
                <w:sz w:val="17"/>
                <w:szCs w:val="17"/>
              </w:rPr>
            </w:pPr>
            <w:r w:rsidRPr="44B74DF4">
              <w:rPr>
                <w:rFonts w:ascii="Arial"/>
                <w:b/>
                <w:bCs/>
                <w:sz w:val="17"/>
                <w:szCs w:val="17"/>
              </w:rPr>
              <w:t>Extremely</w:t>
            </w:r>
            <w:r w:rsidRPr="44B74DF4">
              <w:rPr>
                <w:rFonts w:ascii="Arial"/>
                <w:b/>
                <w:bCs/>
                <w:spacing w:val="-24"/>
                <w:sz w:val="17"/>
                <w:szCs w:val="17"/>
              </w:rPr>
              <w:t xml:space="preserve"> </w:t>
            </w:r>
            <w:r w:rsidRPr="44B74DF4">
              <w:rPr>
                <w:rFonts w:ascii="Arial"/>
                <w:b/>
                <w:bCs/>
                <w:sz w:val="17"/>
                <w:szCs w:val="17"/>
              </w:rPr>
              <w:t>high</w:t>
            </w:r>
            <w:r w:rsidRPr="44B74DF4">
              <w:rPr>
                <w:rFonts w:ascii="Times New Roman"/>
                <w:b/>
                <w:bCs/>
                <w:spacing w:val="27"/>
                <w:w w:val="98"/>
                <w:sz w:val="17"/>
                <w:szCs w:val="17"/>
              </w:rPr>
              <w:t xml:space="preserve"> </w:t>
            </w:r>
            <w:r w:rsidRPr="44B74DF4">
              <w:rPr>
                <w:rFonts w:ascii="Arial"/>
                <w:b/>
                <w:bCs/>
                <w:sz w:val="17"/>
                <w:szCs w:val="17"/>
              </w:rPr>
              <w:t>prevalence</w:t>
            </w:r>
            <w:r w:rsidRPr="44B74DF4">
              <w:rPr>
                <w:rFonts w:ascii="Arial"/>
                <w:b/>
                <w:bCs/>
                <w:spacing w:val="-18"/>
                <w:sz w:val="17"/>
                <w:szCs w:val="17"/>
              </w:rPr>
              <w:t xml:space="preserve"> </w:t>
            </w:r>
            <w:r w:rsidRPr="44B74DF4">
              <w:rPr>
                <w:rFonts w:ascii="Arial"/>
                <w:b/>
                <w:bCs/>
                <w:sz w:val="17"/>
                <w:szCs w:val="17"/>
              </w:rPr>
              <w:t>of</w:t>
            </w:r>
            <w:r w:rsidRPr="44B74DF4">
              <w:rPr>
                <w:rFonts w:ascii="Arial"/>
                <w:b/>
                <w:bCs/>
                <w:spacing w:val="-18"/>
                <w:sz w:val="17"/>
                <w:szCs w:val="17"/>
              </w:rPr>
              <w:t xml:space="preserve"> </w:t>
            </w:r>
            <w:r w:rsidRPr="44B74DF4">
              <w:rPr>
                <w:rFonts w:ascii="Arial"/>
                <w:b/>
                <w:bCs/>
                <w:sz w:val="17"/>
                <w:szCs w:val="17"/>
              </w:rPr>
              <w:t>COVID-19</w:t>
            </w:r>
            <w:r w:rsidRPr="44B74DF4">
              <w:rPr>
                <w:rFonts w:ascii="Times New Roman"/>
                <w:b/>
                <w:bCs/>
                <w:spacing w:val="27"/>
                <w:w w:val="98"/>
                <w:sz w:val="17"/>
                <w:szCs w:val="17"/>
              </w:rPr>
              <w:t xml:space="preserve"> </w:t>
            </w:r>
            <w:r w:rsidRPr="44B74DF4">
              <w:rPr>
                <w:rFonts w:ascii="Arial"/>
                <w:b/>
                <w:bCs/>
                <w:sz w:val="17"/>
                <w:szCs w:val="17"/>
              </w:rPr>
              <w:t>and</w:t>
            </w:r>
            <w:r w:rsidRPr="44B74DF4">
              <w:rPr>
                <w:rFonts w:ascii="Arial"/>
                <w:b/>
                <w:bCs/>
                <w:spacing w:val="-18"/>
                <w:sz w:val="17"/>
                <w:szCs w:val="17"/>
              </w:rPr>
              <w:t xml:space="preserve"> </w:t>
            </w:r>
            <w:r w:rsidRPr="44B74DF4">
              <w:rPr>
                <w:rFonts w:ascii="Arial"/>
                <w:b/>
                <w:bCs/>
                <w:sz w:val="17"/>
                <w:szCs w:val="17"/>
              </w:rPr>
              <w:t>existing</w:t>
            </w:r>
            <w:r w:rsidRPr="44B74DF4">
              <w:rPr>
                <w:rFonts w:ascii="Arial"/>
                <w:b/>
                <w:bCs/>
                <w:spacing w:val="-17"/>
                <w:sz w:val="17"/>
                <w:szCs w:val="17"/>
              </w:rPr>
              <w:t xml:space="preserve"> </w:t>
            </w:r>
            <w:r w:rsidRPr="44B74DF4">
              <w:rPr>
                <w:rFonts w:ascii="Arial"/>
                <w:b/>
                <w:bCs/>
                <w:sz w:val="17"/>
                <w:szCs w:val="17"/>
              </w:rPr>
              <w:t>measures</w:t>
            </w:r>
            <w:r w:rsidRPr="44B74DF4">
              <w:rPr>
                <w:rFonts w:ascii="Times New Roman"/>
                <w:b/>
                <w:bCs/>
                <w:spacing w:val="27"/>
                <w:w w:val="98"/>
                <w:sz w:val="17"/>
                <w:szCs w:val="17"/>
              </w:rPr>
              <w:t xml:space="preserve"> </w:t>
            </w:r>
            <w:r w:rsidRPr="44B74DF4">
              <w:rPr>
                <w:rFonts w:ascii="Arial"/>
                <w:b/>
                <w:bCs/>
                <w:sz w:val="17"/>
                <w:szCs w:val="17"/>
              </w:rPr>
              <w:t>have</w:t>
            </w:r>
            <w:r w:rsidRPr="44B74DF4">
              <w:rPr>
                <w:rFonts w:ascii="Arial"/>
                <w:b/>
                <w:bCs/>
                <w:spacing w:val="-11"/>
                <w:sz w:val="17"/>
                <w:szCs w:val="17"/>
              </w:rPr>
              <w:t xml:space="preserve"> </w:t>
            </w:r>
            <w:r w:rsidRPr="44B74DF4">
              <w:rPr>
                <w:rFonts w:ascii="Arial"/>
                <w:b/>
                <w:bCs/>
                <w:sz w:val="17"/>
                <w:szCs w:val="17"/>
              </w:rPr>
              <w:t>failed</w:t>
            </w:r>
            <w:r w:rsidRPr="44B74DF4">
              <w:rPr>
                <w:rFonts w:ascii="Arial"/>
                <w:b/>
                <w:bCs/>
                <w:spacing w:val="-10"/>
                <w:sz w:val="17"/>
                <w:szCs w:val="17"/>
              </w:rPr>
              <w:t xml:space="preserve"> </w:t>
            </w:r>
            <w:r w:rsidRPr="44B74DF4">
              <w:rPr>
                <w:rFonts w:ascii="Arial"/>
                <w:b/>
                <w:bCs/>
                <w:sz w:val="17"/>
                <w:szCs w:val="17"/>
              </w:rPr>
              <w:t>to</w:t>
            </w:r>
            <w:r w:rsidRPr="44B74DF4">
              <w:rPr>
                <w:rFonts w:ascii="Arial"/>
                <w:b/>
                <w:bCs/>
                <w:spacing w:val="-10"/>
                <w:sz w:val="17"/>
                <w:szCs w:val="17"/>
              </w:rPr>
              <w:t xml:space="preserve"> </w:t>
            </w:r>
            <w:r w:rsidRPr="44B74DF4">
              <w:rPr>
                <w:rFonts w:ascii="Arial"/>
                <w:b/>
                <w:bCs/>
                <w:sz w:val="17"/>
                <w:szCs w:val="17"/>
              </w:rPr>
              <w:t>reduce</w:t>
            </w:r>
            <w:r w:rsidRPr="44B74DF4">
              <w:rPr>
                <w:rFonts w:ascii="Times New Roman"/>
                <w:b/>
                <w:bCs/>
                <w:spacing w:val="31"/>
                <w:w w:val="98"/>
                <w:sz w:val="17"/>
                <w:szCs w:val="17"/>
              </w:rPr>
              <w:t xml:space="preserve"> </w:t>
            </w:r>
            <w:r w:rsidRPr="44B74DF4">
              <w:rPr>
                <w:rFonts w:ascii="Arial"/>
                <w:b/>
                <w:bCs/>
                <w:w w:val="95"/>
                <w:sz w:val="17"/>
                <w:szCs w:val="17"/>
              </w:rPr>
              <w:t xml:space="preserve">community </w:t>
            </w:r>
            <w:r w:rsidRPr="44B74DF4">
              <w:rPr>
                <w:rFonts w:ascii="Arial"/>
                <w:b/>
                <w:bCs/>
                <w:spacing w:val="16"/>
                <w:w w:val="95"/>
                <w:sz w:val="17"/>
                <w:szCs w:val="17"/>
              </w:rPr>
              <w:t xml:space="preserve"> </w:t>
            </w:r>
            <w:r w:rsidRPr="44B74DF4">
              <w:rPr>
                <w:rFonts w:ascii="Arial"/>
                <w:b/>
                <w:bCs/>
                <w:w w:val="95"/>
                <w:sz w:val="17"/>
                <w:szCs w:val="17"/>
              </w:rPr>
              <w:t>transmission</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195D4E" w14:textId="351B5A66" w:rsidR="00BB79DA"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1D5A71" w14:textId="68125971" w:rsidR="00BB79DA" w:rsidRDefault="7234FA7D" w:rsidP="44B74DF4">
            <w:pPr>
              <w:pStyle w:val="ListParagraph"/>
              <w:numPr>
                <w:ilvl w:val="0"/>
                <w:numId w:val="3"/>
              </w:numPr>
              <w:tabs>
                <w:tab w:val="left" w:pos="270"/>
              </w:tabs>
              <w:spacing w:before="1" w:line="239" w:lineRule="auto"/>
              <w:ind w:right="88"/>
              <w:rPr>
                <w:sz w:val="17"/>
                <w:szCs w:val="17"/>
              </w:rPr>
            </w:pPr>
            <w:r w:rsidRPr="44B74DF4">
              <w:rPr>
                <w:rFonts w:ascii="Arial"/>
                <w:sz w:val="17"/>
                <w:szCs w:val="17"/>
              </w:rPr>
              <w:t>If</w:t>
            </w:r>
            <w:r w:rsidRPr="44B74DF4">
              <w:rPr>
                <w:rFonts w:ascii="Arial"/>
                <w:spacing w:val="-10"/>
                <w:sz w:val="17"/>
                <w:szCs w:val="17"/>
              </w:rPr>
              <w:t xml:space="preserve"> </w:t>
            </w:r>
            <w:r w:rsidRPr="44B74DF4">
              <w:rPr>
                <w:rFonts w:ascii="Arial"/>
                <w:sz w:val="17"/>
                <w:szCs w:val="17"/>
              </w:rPr>
              <w:t>there</w:t>
            </w:r>
            <w:r w:rsidRPr="44B74DF4">
              <w:rPr>
                <w:rFonts w:ascii="Arial"/>
                <w:spacing w:val="-9"/>
                <w:sz w:val="17"/>
                <w:szCs w:val="17"/>
              </w:rPr>
              <w:t xml:space="preserve"> </w:t>
            </w:r>
            <w:r w:rsidRPr="44B74DF4">
              <w:rPr>
                <w:rFonts w:ascii="Arial"/>
                <w:sz w:val="17"/>
                <w:szCs w:val="17"/>
              </w:rPr>
              <w:t>is</w:t>
            </w:r>
            <w:r w:rsidRPr="44B74DF4">
              <w:rPr>
                <w:rFonts w:ascii="Arial"/>
                <w:spacing w:val="-10"/>
                <w:sz w:val="17"/>
                <w:szCs w:val="17"/>
              </w:rPr>
              <w:t xml:space="preserve"> </w:t>
            </w:r>
            <w:r w:rsidRPr="44B74DF4">
              <w:rPr>
                <w:rFonts w:ascii="Arial"/>
                <w:sz w:val="17"/>
                <w:szCs w:val="17"/>
              </w:rPr>
              <w:t>significant</w:t>
            </w:r>
            <w:r w:rsidRPr="44B74DF4">
              <w:rPr>
                <w:rFonts w:ascii="Arial"/>
                <w:spacing w:val="-9"/>
                <w:sz w:val="17"/>
                <w:szCs w:val="17"/>
              </w:rPr>
              <w:t xml:space="preserve"> </w:t>
            </w:r>
            <w:r w:rsidRPr="44B74DF4">
              <w:rPr>
                <w:rFonts w:ascii="Arial"/>
                <w:sz w:val="17"/>
                <w:szCs w:val="17"/>
              </w:rPr>
              <w:t>concern</w:t>
            </w:r>
            <w:r w:rsidRPr="44B74DF4">
              <w:rPr>
                <w:rFonts w:ascii="Arial"/>
                <w:spacing w:val="-10"/>
                <w:sz w:val="17"/>
                <w:szCs w:val="17"/>
              </w:rPr>
              <w:t xml:space="preserve"> </w:t>
            </w:r>
            <w:r w:rsidRPr="44B74DF4">
              <w:rPr>
                <w:rFonts w:ascii="Arial"/>
                <w:sz w:val="17"/>
                <w:szCs w:val="17"/>
              </w:rPr>
              <w:t>that</w:t>
            </w:r>
            <w:r w:rsidRPr="44B74DF4">
              <w:rPr>
                <w:rFonts w:ascii="Arial"/>
                <w:spacing w:val="-9"/>
                <w:sz w:val="17"/>
                <w:szCs w:val="17"/>
              </w:rPr>
              <w:t xml:space="preserve"> </w:t>
            </w:r>
            <w:r w:rsidRPr="44B74DF4">
              <w:rPr>
                <w:rFonts w:ascii="Arial"/>
                <w:sz w:val="17"/>
                <w:szCs w:val="17"/>
              </w:rPr>
              <w:t>existing</w:t>
            </w:r>
            <w:r w:rsidRPr="44B74DF4">
              <w:rPr>
                <w:rFonts w:ascii="Arial"/>
                <w:spacing w:val="-10"/>
                <w:sz w:val="17"/>
                <w:szCs w:val="17"/>
              </w:rPr>
              <w:t xml:space="preserve"> </w:t>
            </w:r>
            <w:r w:rsidRPr="44B74DF4">
              <w:rPr>
                <w:rFonts w:ascii="Arial"/>
                <w:sz w:val="17"/>
                <w:szCs w:val="17"/>
              </w:rPr>
              <w:t>or</w:t>
            </w:r>
            <w:r w:rsidRPr="44B74DF4">
              <w:rPr>
                <w:rFonts w:ascii="Arial"/>
                <w:spacing w:val="-9"/>
                <w:sz w:val="17"/>
                <w:szCs w:val="17"/>
              </w:rPr>
              <w:t xml:space="preserve"> </w:t>
            </w:r>
            <w:r w:rsidRPr="44B74DF4">
              <w:rPr>
                <w:rFonts w:ascii="Arial"/>
                <w:sz w:val="17"/>
                <w:szCs w:val="17"/>
              </w:rPr>
              <w:t>recently</w:t>
            </w:r>
            <w:r w:rsidRPr="44B74DF4">
              <w:rPr>
                <w:rFonts w:ascii="Arial"/>
                <w:spacing w:val="-10"/>
                <w:sz w:val="17"/>
                <w:szCs w:val="17"/>
              </w:rPr>
              <w:t xml:space="preserve"> </w:t>
            </w:r>
            <w:r w:rsidRPr="44B74DF4">
              <w:rPr>
                <w:rFonts w:ascii="Arial"/>
                <w:sz w:val="17"/>
                <w:szCs w:val="17"/>
              </w:rPr>
              <w:t>introduced</w:t>
            </w:r>
            <w:r w:rsidRPr="44B74DF4">
              <w:rPr>
                <w:rFonts w:ascii="Times New Roman"/>
                <w:spacing w:val="60"/>
                <w:w w:val="98"/>
                <w:sz w:val="17"/>
                <w:szCs w:val="17"/>
              </w:rPr>
              <w:t xml:space="preserve"> </w:t>
            </w:r>
            <w:r w:rsidRPr="44B74DF4">
              <w:rPr>
                <w:rFonts w:ascii="Arial"/>
                <w:sz w:val="17"/>
                <w:szCs w:val="17"/>
              </w:rPr>
              <w:t>measures</w:t>
            </w:r>
            <w:r w:rsidRPr="44B74DF4">
              <w:rPr>
                <w:rFonts w:ascii="Arial"/>
                <w:spacing w:val="-11"/>
                <w:sz w:val="17"/>
                <w:szCs w:val="17"/>
              </w:rPr>
              <w:t xml:space="preserve"> </w:t>
            </w:r>
            <w:r w:rsidRPr="44B74DF4">
              <w:rPr>
                <w:rFonts w:ascii="Arial"/>
                <w:sz w:val="17"/>
                <w:szCs w:val="17"/>
              </w:rPr>
              <w:t>in</w:t>
            </w:r>
            <w:r w:rsidRPr="44B74DF4">
              <w:rPr>
                <w:rFonts w:ascii="Arial"/>
                <w:spacing w:val="-10"/>
                <w:sz w:val="17"/>
                <w:szCs w:val="17"/>
              </w:rPr>
              <w:t xml:space="preserve"> </w:t>
            </w:r>
            <w:r w:rsidRPr="44B74DF4">
              <w:rPr>
                <w:rFonts w:ascii="Arial"/>
                <w:sz w:val="17"/>
                <w:szCs w:val="17"/>
              </w:rPr>
              <w:t>an</w:t>
            </w:r>
            <w:r w:rsidRPr="44B74DF4">
              <w:rPr>
                <w:rFonts w:ascii="Arial"/>
                <w:spacing w:val="-10"/>
                <w:sz w:val="17"/>
                <w:szCs w:val="17"/>
              </w:rPr>
              <w:t xml:space="preserve"> </w:t>
            </w:r>
            <w:r w:rsidRPr="44B74DF4">
              <w:rPr>
                <w:rFonts w:ascii="Arial"/>
                <w:sz w:val="17"/>
                <w:szCs w:val="17"/>
              </w:rPr>
              <w:t>area</w:t>
            </w:r>
            <w:r w:rsidRPr="44B74DF4">
              <w:rPr>
                <w:rFonts w:ascii="Arial"/>
                <w:spacing w:val="-11"/>
                <w:sz w:val="17"/>
                <w:szCs w:val="17"/>
              </w:rPr>
              <w:t xml:space="preserve"> </w:t>
            </w:r>
            <w:r w:rsidRPr="44B74DF4">
              <w:rPr>
                <w:rFonts w:ascii="Arial"/>
                <w:sz w:val="17"/>
                <w:szCs w:val="17"/>
              </w:rPr>
              <w:t>have</w:t>
            </w:r>
            <w:r w:rsidRPr="44B74DF4">
              <w:rPr>
                <w:rFonts w:ascii="Arial"/>
                <w:spacing w:val="-10"/>
                <w:sz w:val="17"/>
                <w:szCs w:val="17"/>
              </w:rPr>
              <w:t xml:space="preserve"> </w:t>
            </w:r>
            <w:r w:rsidRPr="44B74DF4">
              <w:rPr>
                <w:rFonts w:ascii="Arial"/>
                <w:sz w:val="17"/>
                <w:szCs w:val="17"/>
              </w:rPr>
              <w:t>failed</w:t>
            </w:r>
            <w:r w:rsidRPr="44B74DF4">
              <w:rPr>
                <w:rFonts w:ascii="Arial"/>
                <w:spacing w:val="-10"/>
                <w:sz w:val="17"/>
                <w:szCs w:val="17"/>
              </w:rPr>
              <w:t xml:space="preserve"> </w:t>
            </w:r>
            <w:r w:rsidRPr="44B74DF4">
              <w:rPr>
                <w:rFonts w:ascii="Arial"/>
                <w:sz w:val="17"/>
                <w:szCs w:val="17"/>
              </w:rPr>
              <w:t>to</w:t>
            </w:r>
            <w:r w:rsidRPr="44B74DF4">
              <w:rPr>
                <w:rFonts w:ascii="Arial"/>
                <w:spacing w:val="-11"/>
                <w:sz w:val="17"/>
                <w:szCs w:val="17"/>
              </w:rPr>
              <w:t xml:space="preserve"> </w:t>
            </w:r>
            <w:r w:rsidRPr="44B74DF4">
              <w:rPr>
                <w:rFonts w:ascii="Arial"/>
                <w:sz w:val="17"/>
                <w:szCs w:val="17"/>
              </w:rPr>
              <w:t>mitigate</w:t>
            </w:r>
            <w:r w:rsidRPr="44B74DF4">
              <w:rPr>
                <w:rFonts w:ascii="Arial"/>
                <w:spacing w:val="-10"/>
                <w:sz w:val="17"/>
                <w:szCs w:val="17"/>
              </w:rPr>
              <w:t xml:space="preserve"> </w:t>
            </w:r>
            <w:r w:rsidRPr="44B74DF4">
              <w:rPr>
                <w:rFonts w:ascii="Arial"/>
                <w:sz w:val="17"/>
                <w:szCs w:val="17"/>
              </w:rPr>
              <w:t>community</w:t>
            </w:r>
            <w:r w:rsidRPr="44B74DF4">
              <w:rPr>
                <w:rFonts w:ascii="Arial"/>
                <w:spacing w:val="-10"/>
                <w:sz w:val="17"/>
                <w:szCs w:val="17"/>
              </w:rPr>
              <w:t xml:space="preserve"> </w:t>
            </w:r>
            <w:r w:rsidRPr="44B74DF4">
              <w:rPr>
                <w:rFonts w:ascii="Arial"/>
                <w:sz w:val="17"/>
                <w:szCs w:val="17"/>
              </w:rPr>
              <w:t>transmission,</w:t>
            </w:r>
            <w:r w:rsidRPr="44B74DF4">
              <w:rPr>
                <w:rFonts w:ascii="Times New Roman"/>
                <w:spacing w:val="62"/>
                <w:w w:val="98"/>
                <w:sz w:val="17"/>
                <w:szCs w:val="17"/>
              </w:rPr>
              <w:t xml:space="preserve"> </w:t>
            </w:r>
            <w:r w:rsidRPr="44B74DF4">
              <w:rPr>
                <w:rFonts w:ascii="Arial"/>
                <w:sz w:val="17"/>
                <w:szCs w:val="17"/>
              </w:rPr>
              <w:t>or</w:t>
            </w:r>
            <w:r w:rsidRPr="44B74DF4">
              <w:rPr>
                <w:rFonts w:ascii="Arial"/>
                <w:spacing w:val="-8"/>
                <w:sz w:val="17"/>
                <w:szCs w:val="17"/>
              </w:rPr>
              <w:t xml:space="preserve"> </w:t>
            </w:r>
            <w:r w:rsidRPr="44B74DF4">
              <w:rPr>
                <w:rFonts w:ascii="Arial"/>
                <w:sz w:val="17"/>
                <w:szCs w:val="17"/>
              </w:rPr>
              <w:t>that</w:t>
            </w:r>
            <w:r w:rsidRPr="44B74DF4">
              <w:rPr>
                <w:rFonts w:ascii="Arial"/>
                <w:spacing w:val="-7"/>
                <w:sz w:val="17"/>
                <w:szCs w:val="17"/>
              </w:rPr>
              <w:t xml:space="preserve"> </w:t>
            </w:r>
            <w:r w:rsidRPr="44B74DF4">
              <w:rPr>
                <w:rFonts w:ascii="Arial"/>
                <w:sz w:val="17"/>
                <w:szCs w:val="17"/>
              </w:rPr>
              <w:t>a</w:t>
            </w:r>
            <w:r w:rsidRPr="44B74DF4">
              <w:rPr>
                <w:rFonts w:ascii="Arial"/>
                <w:spacing w:val="-7"/>
                <w:sz w:val="17"/>
                <w:szCs w:val="17"/>
              </w:rPr>
              <w:t xml:space="preserve"> </w:t>
            </w:r>
            <w:r w:rsidRPr="44B74DF4">
              <w:rPr>
                <w:rFonts w:ascii="Arial"/>
                <w:sz w:val="17"/>
                <w:szCs w:val="17"/>
              </w:rPr>
              <w:t>more</w:t>
            </w:r>
            <w:r w:rsidRPr="44B74DF4">
              <w:rPr>
                <w:rFonts w:ascii="Arial"/>
                <w:spacing w:val="-7"/>
                <w:sz w:val="17"/>
                <w:szCs w:val="17"/>
              </w:rPr>
              <w:t xml:space="preserve"> </w:t>
            </w:r>
            <w:r w:rsidRPr="44B74DF4">
              <w:rPr>
                <w:rFonts w:ascii="Arial"/>
                <w:sz w:val="17"/>
                <w:szCs w:val="17"/>
              </w:rPr>
              <w:t>robust</w:t>
            </w:r>
            <w:r w:rsidRPr="44B74DF4">
              <w:rPr>
                <w:rFonts w:ascii="Arial"/>
                <w:spacing w:val="-7"/>
                <w:sz w:val="17"/>
                <w:szCs w:val="17"/>
              </w:rPr>
              <w:t xml:space="preserve"> </w:t>
            </w:r>
            <w:r w:rsidRPr="44B74DF4">
              <w:rPr>
                <w:rFonts w:ascii="Arial"/>
                <w:sz w:val="17"/>
                <w:szCs w:val="17"/>
              </w:rPr>
              <w:t>response</w:t>
            </w:r>
            <w:r w:rsidRPr="44B74DF4">
              <w:rPr>
                <w:rFonts w:ascii="Arial"/>
                <w:spacing w:val="-8"/>
                <w:sz w:val="17"/>
                <w:szCs w:val="17"/>
              </w:rPr>
              <w:t xml:space="preserve"> </w:t>
            </w:r>
            <w:r w:rsidRPr="44B74DF4">
              <w:rPr>
                <w:rFonts w:ascii="Arial"/>
                <w:sz w:val="17"/>
                <w:szCs w:val="17"/>
              </w:rPr>
              <w:t>is</w:t>
            </w:r>
            <w:r w:rsidRPr="44B74DF4">
              <w:rPr>
                <w:rFonts w:ascii="Arial"/>
                <w:spacing w:val="-7"/>
                <w:sz w:val="17"/>
                <w:szCs w:val="17"/>
              </w:rPr>
              <w:t xml:space="preserve"> </w:t>
            </w:r>
            <w:r w:rsidRPr="44B74DF4">
              <w:rPr>
                <w:rFonts w:ascii="Arial"/>
                <w:sz w:val="17"/>
                <w:szCs w:val="17"/>
              </w:rPr>
              <w:t>required</w:t>
            </w:r>
            <w:r w:rsidRPr="44B74DF4">
              <w:rPr>
                <w:rFonts w:ascii="Arial"/>
                <w:spacing w:val="-7"/>
                <w:sz w:val="17"/>
                <w:szCs w:val="17"/>
              </w:rPr>
              <w:t xml:space="preserve"> </w:t>
            </w:r>
            <w:r w:rsidRPr="44B74DF4">
              <w:rPr>
                <w:rFonts w:ascii="Arial"/>
                <w:sz w:val="17"/>
                <w:szCs w:val="17"/>
              </w:rPr>
              <w:t>to</w:t>
            </w:r>
            <w:r w:rsidRPr="44B74DF4">
              <w:rPr>
                <w:rFonts w:ascii="Arial"/>
                <w:spacing w:val="-8"/>
                <w:sz w:val="17"/>
                <w:szCs w:val="17"/>
              </w:rPr>
              <w:t xml:space="preserve"> </w:t>
            </w:r>
            <w:r w:rsidRPr="44B74DF4">
              <w:rPr>
                <w:rFonts w:ascii="Arial"/>
                <w:sz w:val="17"/>
                <w:szCs w:val="17"/>
              </w:rPr>
              <w:t>contain</w:t>
            </w:r>
            <w:r w:rsidRPr="44B74DF4">
              <w:rPr>
                <w:rFonts w:ascii="Arial"/>
                <w:spacing w:val="-7"/>
                <w:sz w:val="17"/>
                <w:szCs w:val="17"/>
              </w:rPr>
              <w:t xml:space="preserve"> </w:t>
            </w:r>
            <w:r w:rsidRPr="44B74DF4">
              <w:rPr>
                <w:rFonts w:ascii="Arial"/>
                <w:sz w:val="17"/>
                <w:szCs w:val="17"/>
              </w:rPr>
              <w:t>the</w:t>
            </w:r>
            <w:r w:rsidRPr="44B74DF4">
              <w:rPr>
                <w:rFonts w:ascii="Arial"/>
                <w:spacing w:val="-8"/>
                <w:sz w:val="17"/>
                <w:szCs w:val="17"/>
              </w:rPr>
              <w:t xml:space="preserve"> </w:t>
            </w:r>
            <w:r w:rsidRPr="44B74DF4">
              <w:rPr>
                <w:rFonts w:ascii="Arial"/>
                <w:sz w:val="17"/>
                <w:szCs w:val="17"/>
              </w:rPr>
              <w:t>outbreak</w:t>
            </w:r>
            <w:r w:rsidRPr="44B74DF4">
              <w:rPr>
                <w:rFonts w:ascii="Arial"/>
                <w:spacing w:val="-7"/>
                <w:sz w:val="17"/>
                <w:szCs w:val="17"/>
              </w:rPr>
              <w:t xml:space="preserve"> </w:t>
            </w:r>
            <w:r w:rsidRPr="44B74DF4">
              <w:rPr>
                <w:rFonts w:ascii="Arial"/>
                <w:sz w:val="17"/>
                <w:szCs w:val="17"/>
              </w:rPr>
              <w:t>of</w:t>
            </w:r>
            <w:r w:rsidRPr="44B74DF4">
              <w:rPr>
                <w:rFonts w:ascii="Times New Roman"/>
                <w:spacing w:val="60"/>
                <w:w w:val="98"/>
                <w:sz w:val="17"/>
                <w:szCs w:val="17"/>
              </w:rPr>
              <w:t xml:space="preserve"> </w:t>
            </w:r>
            <w:r w:rsidRPr="44B74DF4">
              <w:rPr>
                <w:rFonts w:ascii="Arial"/>
                <w:sz w:val="17"/>
                <w:szCs w:val="17"/>
              </w:rPr>
              <w:t>a</w:t>
            </w:r>
            <w:r w:rsidRPr="44B74DF4">
              <w:rPr>
                <w:rFonts w:ascii="Arial"/>
                <w:spacing w:val="-7"/>
                <w:sz w:val="17"/>
                <w:szCs w:val="17"/>
              </w:rPr>
              <w:t xml:space="preserve"> </w:t>
            </w:r>
            <w:proofErr w:type="spellStart"/>
            <w:r w:rsidRPr="44B74DF4">
              <w:rPr>
                <w:rFonts w:ascii="Arial"/>
                <w:sz w:val="17"/>
                <w:szCs w:val="17"/>
              </w:rPr>
              <w:t>VoC</w:t>
            </w:r>
            <w:proofErr w:type="spellEnd"/>
            <w:r w:rsidR="00774BC8">
              <w:rPr>
                <w:rFonts w:ascii="Arial"/>
                <w:sz w:val="17"/>
                <w:szCs w:val="17"/>
              </w:rPr>
              <w:t xml:space="preserve"> (Variant of Concern)</w:t>
            </w:r>
            <w:r w:rsidR="7E79454D" w:rsidRPr="44B74DF4">
              <w:rPr>
                <w:rFonts w:ascii="Arial"/>
                <w:sz w:val="17"/>
                <w:szCs w:val="17"/>
              </w:rPr>
              <w:t>, we may</w:t>
            </w:r>
            <w:r w:rsidRPr="44B74DF4">
              <w:rPr>
                <w:rFonts w:ascii="Arial"/>
                <w:spacing w:val="-7"/>
                <w:sz w:val="17"/>
                <w:szCs w:val="17"/>
              </w:rPr>
              <w:t xml:space="preserve"> </w:t>
            </w:r>
            <w:r w:rsidRPr="44B74DF4">
              <w:rPr>
                <w:rFonts w:ascii="Arial"/>
                <w:sz w:val="17"/>
                <w:szCs w:val="17"/>
              </w:rPr>
              <w:t>limit</w:t>
            </w:r>
            <w:r w:rsidRPr="44B74DF4">
              <w:rPr>
                <w:rFonts w:ascii="Arial"/>
                <w:spacing w:val="-6"/>
                <w:sz w:val="17"/>
                <w:szCs w:val="17"/>
              </w:rPr>
              <w:t xml:space="preserve"> </w:t>
            </w:r>
            <w:r w:rsidRPr="44B74DF4">
              <w:rPr>
                <w:rFonts w:ascii="Arial"/>
                <w:sz w:val="17"/>
                <w:szCs w:val="17"/>
              </w:rPr>
              <w:t>the</w:t>
            </w:r>
            <w:r w:rsidRPr="44B74DF4">
              <w:rPr>
                <w:rFonts w:ascii="Arial"/>
                <w:spacing w:val="-7"/>
                <w:sz w:val="17"/>
                <w:szCs w:val="17"/>
              </w:rPr>
              <w:t xml:space="preserve"> </w:t>
            </w:r>
            <w:r w:rsidRPr="44B74DF4">
              <w:rPr>
                <w:rFonts w:ascii="Arial"/>
                <w:sz w:val="17"/>
                <w:szCs w:val="17"/>
              </w:rPr>
              <w:t>number</w:t>
            </w:r>
            <w:r w:rsidRPr="44B74DF4">
              <w:rPr>
                <w:rFonts w:ascii="Arial"/>
                <w:spacing w:val="-7"/>
                <w:sz w:val="17"/>
                <w:szCs w:val="17"/>
              </w:rPr>
              <w:t xml:space="preserve"> </w:t>
            </w:r>
            <w:r w:rsidRPr="44B74DF4">
              <w:rPr>
                <w:rFonts w:ascii="Arial"/>
                <w:sz w:val="17"/>
                <w:szCs w:val="17"/>
              </w:rPr>
              <w:t>of</w:t>
            </w:r>
            <w:r w:rsidRPr="44B74DF4">
              <w:rPr>
                <w:rFonts w:ascii="Arial"/>
                <w:spacing w:val="-7"/>
                <w:sz w:val="17"/>
                <w:szCs w:val="17"/>
              </w:rPr>
              <w:t xml:space="preserve"> </w:t>
            </w:r>
            <w:r w:rsidRPr="44B74DF4">
              <w:rPr>
                <w:rFonts w:ascii="Arial"/>
                <w:sz w:val="17"/>
                <w:szCs w:val="17"/>
              </w:rPr>
              <w:t>children</w:t>
            </w:r>
            <w:r w:rsidRPr="44B74DF4">
              <w:rPr>
                <w:rFonts w:ascii="Arial"/>
                <w:spacing w:val="-6"/>
                <w:sz w:val="17"/>
                <w:szCs w:val="17"/>
              </w:rPr>
              <w:t xml:space="preserve"> </w:t>
            </w:r>
            <w:r w:rsidRPr="44B74DF4">
              <w:rPr>
                <w:rFonts w:ascii="Arial"/>
                <w:sz w:val="17"/>
                <w:szCs w:val="17"/>
              </w:rPr>
              <w:t>and</w:t>
            </w:r>
            <w:r w:rsidRPr="44B74DF4">
              <w:rPr>
                <w:rFonts w:ascii="Arial"/>
                <w:spacing w:val="-7"/>
                <w:sz w:val="17"/>
                <w:szCs w:val="17"/>
              </w:rPr>
              <w:t xml:space="preserve"> </w:t>
            </w:r>
            <w:r w:rsidRPr="44B74DF4">
              <w:rPr>
                <w:rFonts w:ascii="Arial"/>
                <w:sz w:val="17"/>
                <w:szCs w:val="17"/>
              </w:rPr>
              <w:t>young</w:t>
            </w:r>
            <w:r w:rsidRPr="44B74DF4">
              <w:rPr>
                <w:rFonts w:ascii="Times New Roman"/>
                <w:spacing w:val="55"/>
                <w:w w:val="98"/>
                <w:sz w:val="17"/>
                <w:szCs w:val="17"/>
              </w:rPr>
              <w:t xml:space="preserve"> </w:t>
            </w:r>
            <w:r w:rsidRPr="44B74DF4">
              <w:rPr>
                <w:rFonts w:ascii="Arial"/>
                <w:sz w:val="17"/>
                <w:szCs w:val="17"/>
              </w:rPr>
              <w:t>people</w:t>
            </w:r>
            <w:r w:rsidRPr="44B74DF4">
              <w:rPr>
                <w:rFonts w:ascii="Arial"/>
                <w:spacing w:val="-12"/>
                <w:sz w:val="17"/>
                <w:szCs w:val="17"/>
              </w:rPr>
              <w:t xml:space="preserve"> </w:t>
            </w:r>
            <w:r w:rsidRPr="44B74DF4">
              <w:rPr>
                <w:rFonts w:ascii="Arial"/>
                <w:sz w:val="17"/>
                <w:szCs w:val="17"/>
              </w:rPr>
              <w:t>in</w:t>
            </w:r>
            <w:r w:rsidRPr="44B74DF4">
              <w:rPr>
                <w:rFonts w:ascii="Arial"/>
                <w:spacing w:val="-12"/>
                <w:sz w:val="17"/>
                <w:szCs w:val="17"/>
              </w:rPr>
              <w:t xml:space="preserve"> </w:t>
            </w:r>
            <w:r w:rsidRPr="44B74DF4">
              <w:rPr>
                <w:rFonts w:ascii="Arial"/>
                <w:sz w:val="17"/>
                <w:szCs w:val="17"/>
              </w:rPr>
              <w:t>education</w:t>
            </w:r>
            <w:r w:rsidRPr="44B74DF4">
              <w:rPr>
                <w:rFonts w:ascii="Arial"/>
                <w:spacing w:val="-12"/>
                <w:sz w:val="17"/>
                <w:szCs w:val="17"/>
              </w:rPr>
              <w:t xml:space="preserve"> </w:t>
            </w:r>
            <w:r w:rsidRPr="44B74DF4">
              <w:rPr>
                <w:rFonts w:ascii="Arial"/>
                <w:sz w:val="17"/>
                <w:szCs w:val="17"/>
              </w:rPr>
              <w:t>or</w:t>
            </w:r>
            <w:r w:rsidRPr="44B74DF4">
              <w:rPr>
                <w:rFonts w:ascii="Arial"/>
                <w:spacing w:val="-12"/>
                <w:sz w:val="17"/>
                <w:szCs w:val="17"/>
              </w:rPr>
              <w:t xml:space="preserve"> </w:t>
            </w:r>
            <w:r w:rsidRPr="44B74DF4">
              <w:rPr>
                <w:rFonts w:ascii="Arial"/>
                <w:sz w:val="17"/>
                <w:szCs w:val="17"/>
              </w:rPr>
              <w:t>childcare</w:t>
            </w:r>
            <w:r w:rsidRPr="44B74DF4">
              <w:rPr>
                <w:rFonts w:ascii="Arial"/>
                <w:spacing w:val="-11"/>
                <w:sz w:val="17"/>
                <w:szCs w:val="17"/>
              </w:rPr>
              <w:t xml:space="preserve"> </w:t>
            </w:r>
            <w:r w:rsidRPr="44B74DF4">
              <w:rPr>
                <w:rFonts w:ascii="Arial"/>
                <w:sz w:val="17"/>
                <w:szCs w:val="17"/>
              </w:rPr>
              <w:t>settings</w:t>
            </w:r>
            <w:r w:rsidRPr="44B74DF4">
              <w:rPr>
                <w:rFonts w:ascii="Arial"/>
                <w:spacing w:val="-12"/>
                <w:sz w:val="17"/>
                <w:szCs w:val="17"/>
              </w:rPr>
              <w:t xml:space="preserve"> </w:t>
            </w:r>
            <w:r w:rsidRPr="44B74DF4">
              <w:rPr>
                <w:rFonts w:ascii="Arial"/>
                <w:sz w:val="17"/>
                <w:szCs w:val="17"/>
              </w:rPr>
              <w:t>through</w:t>
            </w:r>
            <w:r w:rsidRPr="44B74DF4">
              <w:rPr>
                <w:rFonts w:ascii="Arial"/>
                <w:spacing w:val="-12"/>
                <w:sz w:val="17"/>
                <w:szCs w:val="17"/>
              </w:rPr>
              <w:t xml:space="preserve"> </w:t>
            </w:r>
            <w:r w:rsidRPr="44B74DF4">
              <w:rPr>
                <w:rFonts w:ascii="Arial"/>
                <w:sz w:val="17"/>
                <w:szCs w:val="17"/>
              </w:rPr>
              <w:t>attendance</w:t>
            </w:r>
            <w:r w:rsidR="00774BC8">
              <w:rPr>
                <w:rFonts w:ascii="Times New Roman"/>
                <w:spacing w:val="54"/>
                <w:w w:val="98"/>
                <w:sz w:val="17"/>
                <w:szCs w:val="17"/>
              </w:rPr>
              <w:t xml:space="preserve"> </w:t>
            </w:r>
            <w:r w:rsidRPr="44B74DF4">
              <w:rPr>
                <w:rFonts w:ascii="Arial"/>
                <w:sz w:val="17"/>
                <w:szCs w:val="17"/>
              </w:rPr>
              <w:t>restrictions.</w:t>
            </w:r>
          </w:p>
          <w:p w14:paraId="3D238A7A" w14:textId="0C7F6677" w:rsidR="00BB79DA" w:rsidRDefault="12D44ECB" w:rsidP="44B74DF4">
            <w:pPr>
              <w:pStyle w:val="ListParagraph"/>
              <w:numPr>
                <w:ilvl w:val="0"/>
                <w:numId w:val="3"/>
              </w:numPr>
              <w:tabs>
                <w:tab w:val="left" w:pos="270"/>
              </w:tabs>
              <w:spacing w:before="5" w:line="238" w:lineRule="auto"/>
              <w:ind w:right="277"/>
              <w:rPr>
                <w:sz w:val="17"/>
                <w:szCs w:val="17"/>
              </w:rPr>
            </w:pPr>
            <w:r w:rsidRPr="44B74DF4">
              <w:rPr>
                <w:rFonts w:ascii="Arial"/>
                <w:sz w:val="17"/>
                <w:szCs w:val="17"/>
              </w:rPr>
              <w:t>We will not</w:t>
            </w:r>
            <w:r w:rsidR="7234FA7D" w:rsidRPr="44B74DF4">
              <w:rPr>
                <w:rFonts w:ascii="Arial"/>
                <w:spacing w:val="-12"/>
                <w:sz w:val="17"/>
                <w:szCs w:val="17"/>
              </w:rPr>
              <w:t xml:space="preserve"> </w:t>
            </w:r>
            <w:r w:rsidR="7234FA7D" w:rsidRPr="44B74DF4">
              <w:rPr>
                <w:rFonts w:ascii="Arial"/>
                <w:sz w:val="17"/>
                <w:szCs w:val="17"/>
              </w:rPr>
              <w:t>move</w:t>
            </w:r>
            <w:r w:rsidR="7234FA7D" w:rsidRPr="44B74DF4">
              <w:rPr>
                <w:rFonts w:ascii="Arial"/>
                <w:spacing w:val="-12"/>
                <w:sz w:val="17"/>
                <w:szCs w:val="17"/>
              </w:rPr>
              <w:t xml:space="preserve"> </w:t>
            </w:r>
            <w:r w:rsidR="7234FA7D" w:rsidRPr="44B74DF4">
              <w:rPr>
                <w:rFonts w:ascii="Arial"/>
                <w:sz w:val="17"/>
                <w:szCs w:val="17"/>
              </w:rPr>
              <w:t>to</w:t>
            </w:r>
            <w:r w:rsidR="7234FA7D" w:rsidRPr="44B74DF4">
              <w:rPr>
                <w:rFonts w:ascii="Arial"/>
                <w:spacing w:val="-11"/>
                <w:sz w:val="17"/>
                <w:szCs w:val="17"/>
              </w:rPr>
              <w:t xml:space="preserve"> </w:t>
            </w:r>
            <w:r w:rsidR="7234FA7D" w:rsidRPr="44B74DF4">
              <w:rPr>
                <w:rFonts w:ascii="Arial"/>
                <w:sz w:val="17"/>
                <w:szCs w:val="17"/>
              </w:rPr>
              <w:t>implement</w:t>
            </w:r>
            <w:r w:rsidR="7234FA7D" w:rsidRPr="44B74DF4">
              <w:rPr>
                <w:rFonts w:ascii="Arial"/>
                <w:spacing w:val="-12"/>
                <w:sz w:val="17"/>
                <w:szCs w:val="17"/>
              </w:rPr>
              <w:t xml:space="preserve"> </w:t>
            </w:r>
            <w:r w:rsidR="7234FA7D" w:rsidRPr="44B74DF4">
              <w:rPr>
                <w:rFonts w:ascii="Arial"/>
                <w:sz w:val="17"/>
                <w:szCs w:val="17"/>
              </w:rPr>
              <w:t>restrictive</w:t>
            </w:r>
            <w:r w:rsidR="00774BC8">
              <w:rPr>
                <w:rFonts w:ascii="Times New Roman"/>
                <w:spacing w:val="46"/>
                <w:w w:val="98"/>
                <w:sz w:val="17"/>
                <w:szCs w:val="17"/>
              </w:rPr>
              <w:t xml:space="preserve"> </w:t>
            </w:r>
            <w:r w:rsidR="7234FA7D" w:rsidRPr="44B74DF4">
              <w:rPr>
                <w:rFonts w:ascii="Arial"/>
                <w:sz w:val="17"/>
                <w:szCs w:val="17"/>
              </w:rPr>
              <w:t>measures</w:t>
            </w:r>
            <w:r w:rsidR="7234FA7D" w:rsidRPr="44B74DF4">
              <w:rPr>
                <w:rFonts w:ascii="Arial"/>
                <w:spacing w:val="-9"/>
                <w:sz w:val="17"/>
                <w:szCs w:val="17"/>
              </w:rPr>
              <w:t xml:space="preserve"> </w:t>
            </w:r>
            <w:r w:rsidR="7234FA7D" w:rsidRPr="44B74DF4">
              <w:rPr>
                <w:rFonts w:ascii="Arial"/>
                <w:sz w:val="17"/>
                <w:szCs w:val="17"/>
              </w:rPr>
              <w:t>of</w:t>
            </w:r>
            <w:r w:rsidR="7234FA7D" w:rsidRPr="44B74DF4">
              <w:rPr>
                <w:rFonts w:ascii="Arial"/>
                <w:spacing w:val="-9"/>
                <w:sz w:val="17"/>
                <w:szCs w:val="17"/>
              </w:rPr>
              <w:t xml:space="preserve"> </w:t>
            </w:r>
            <w:r w:rsidR="7234FA7D" w:rsidRPr="44B74DF4">
              <w:rPr>
                <w:rFonts w:ascii="Arial"/>
                <w:sz w:val="17"/>
                <w:szCs w:val="17"/>
              </w:rPr>
              <w:t>the</w:t>
            </w:r>
            <w:r w:rsidR="7234FA7D" w:rsidRPr="44B74DF4">
              <w:rPr>
                <w:rFonts w:ascii="Arial"/>
                <w:spacing w:val="-9"/>
                <w:sz w:val="17"/>
                <w:szCs w:val="17"/>
              </w:rPr>
              <w:t xml:space="preserve"> </w:t>
            </w:r>
            <w:r w:rsidR="7234FA7D" w:rsidRPr="44B74DF4">
              <w:rPr>
                <w:rFonts w:ascii="Arial"/>
                <w:sz w:val="17"/>
                <w:szCs w:val="17"/>
              </w:rPr>
              <w:t>kind</w:t>
            </w:r>
            <w:r w:rsidR="7234FA7D" w:rsidRPr="44B74DF4">
              <w:rPr>
                <w:rFonts w:ascii="Arial"/>
                <w:spacing w:val="-9"/>
                <w:sz w:val="17"/>
                <w:szCs w:val="17"/>
              </w:rPr>
              <w:t xml:space="preserve"> </w:t>
            </w:r>
            <w:r w:rsidR="7234FA7D" w:rsidRPr="44B74DF4">
              <w:rPr>
                <w:rFonts w:ascii="Arial"/>
                <w:sz w:val="17"/>
                <w:szCs w:val="17"/>
              </w:rPr>
              <w:t>set</w:t>
            </w:r>
            <w:r w:rsidR="7234FA7D" w:rsidRPr="44B74DF4">
              <w:rPr>
                <w:rFonts w:ascii="Arial"/>
                <w:spacing w:val="-8"/>
                <w:sz w:val="17"/>
                <w:szCs w:val="17"/>
              </w:rPr>
              <w:t xml:space="preserve"> </w:t>
            </w:r>
            <w:r w:rsidR="7234FA7D" w:rsidRPr="44B74DF4">
              <w:rPr>
                <w:rFonts w:ascii="Arial"/>
                <w:sz w:val="17"/>
                <w:szCs w:val="17"/>
              </w:rPr>
              <w:t>out</w:t>
            </w:r>
            <w:r w:rsidR="7234FA7D" w:rsidRPr="44B74DF4">
              <w:rPr>
                <w:rFonts w:ascii="Arial"/>
                <w:spacing w:val="-9"/>
                <w:sz w:val="17"/>
                <w:szCs w:val="17"/>
              </w:rPr>
              <w:t xml:space="preserve"> </w:t>
            </w:r>
            <w:r w:rsidR="7234FA7D" w:rsidRPr="44B74DF4">
              <w:rPr>
                <w:rFonts w:ascii="Arial"/>
                <w:sz w:val="17"/>
                <w:szCs w:val="17"/>
              </w:rPr>
              <w:t>in</w:t>
            </w:r>
            <w:r w:rsidR="7234FA7D" w:rsidRPr="44B74DF4">
              <w:rPr>
                <w:rFonts w:ascii="Arial"/>
                <w:spacing w:val="-9"/>
                <w:sz w:val="17"/>
                <w:szCs w:val="17"/>
              </w:rPr>
              <w:t xml:space="preserve"> </w:t>
            </w:r>
            <w:r w:rsidR="7234FA7D" w:rsidRPr="44B74DF4">
              <w:rPr>
                <w:rFonts w:ascii="Arial"/>
                <w:sz w:val="17"/>
                <w:szCs w:val="17"/>
              </w:rPr>
              <w:t>the</w:t>
            </w:r>
            <w:r w:rsidR="7234FA7D" w:rsidRPr="44B74DF4">
              <w:rPr>
                <w:rFonts w:ascii="Arial"/>
                <w:spacing w:val="-9"/>
                <w:sz w:val="17"/>
                <w:szCs w:val="17"/>
              </w:rPr>
              <w:t xml:space="preserve"> </w:t>
            </w:r>
            <w:r w:rsidR="7234FA7D" w:rsidRPr="44B74DF4">
              <w:rPr>
                <w:rFonts w:ascii="Arial"/>
                <w:sz w:val="17"/>
                <w:szCs w:val="17"/>
              </w:rPr>
              <w:t>contingency</w:t>
            </w:r>
            <w:r w:rsidR="7234FA7D" w:rsidRPr="44B74DF4">
              <w:rPr>
                <w:rFonts w:ascii="Arial"/>
                <w:spacing w:val="-8"/>
                <w:sz w:val="17"/>
                <w:szCs w:val="17"/>
              </w:rPr>
              <w:t xml:space="preserve"> </w:t>
            </w:r>
            <w:r w:rsidR="7234FA7D" w:rsidRPr="44B74DF4">
              <w:rPr>
                <w:rFonts w:ascii="Arial"/>
                <w:sz w:val="17"/>
                <w:szCs w:val="17"/>
              </w:rPr>
              <w:t>framework</w:t>
            </w:r>
            <w:r w:rsidR="7234FA7D" w:rsidRPr="44B74DF4">
              <w:rPr>
                <w:rFonts w:ascii="Arial"/>
                <w:spacing w:val="-9"/>
                <w:sz w:val="17"/>
                <w:szCs w:val="17"/>
              </w:rPr>
              <w:t xml:space="preserve"> </w:t>
            </w:r>
            <w:r w:rsidR="7234FA7D" w:rsidRPr="44B74DF4">
              <w:rPr>
                <w:rFonts w:ascii="Arial"/>
                <w:sz w:val="17"/>
                <w:szCs w:val="17"/>
              </w:rPr>
              <w:t>without</w:t>
            </w:r>
            <w:r w:rsidR="7234FA7D" w:rsidRPr="44B74DF4">
              <w:rPr>
                <w:rFonts w:ascii="Times New Roman"/>
                <w:spacing w:val="64"/>
                <w:w w:val="98"/>
                <w:sz w:val="17"/>
                <w:szCs w:val="17"/>
              </w:rPr>
              <w:t xml:space="preserve"> </w:t>
            </w:r>
            <w:r w:rsidR="7234FA7D" w:rsidRPr="44B74DF4">
              <w:rPr>
                <w:rFonts w:ascii="Arial"/>
                <w:sz w:val="17"/>
                <w:szCs w:val="17"/>
              </w:rPr>
              <w:t>the</w:t>
            </w:r>
            <w:r w:rsidR="7234FA7D" w:rsidRPr="44B74DF4">
              <w:rPr>
                <w:rFonts w:ascii="Arial"/>
                <w:spacing w:val="-10"/>
                <w:sz w:val="17"/>
                <w:szCs w:val="17"/>
              </w:rPr>
              <w:t xml:space="preserve"> </w:t>
            </w:r>
            <w:r w:rsidR="7234FA7D" w:rsidRPr="44B74DF4">
              <w:rPr>
                <w:rFonts w:ascii="Arial"/>
                <w:sz w:val="17"/>
                <w:szCs w:val="17"/>
              </w:rPr>
              <w:t>explicit</w:t>
            </w:r>
            <w:r w:rsidR="7234FA7D" w:rsidRPr="44B74DF4">
              <w:rPr>
                <w:rFonts w:ascii="Arial"/>
                <w:spacing w:val="-9"/>
                <w:sz w:val="17"/>
                <w:szCs w:val="17"/>
              </w:rPr>
              <w:t xml:space="preserve"> </w:t>
            </w:r>
            <w:r w:rsidR="7234FA7D" w:rsidRPr="44B74DF4">
              <w:rPr>
                <w:rFonts w:ascii="Arial"/>
                <w:sz w:val="17"/>
                <w:szCs w:val="17"/>
              </w:rPr>
              <w:t>approval</w:t>
            </w:r>
            <w:r w:rsidR="7234FA7D" w:rsidRPr="44B74DF4">
              <w:rPr>
                <w:rFonts w:ascii="Arial"/>
                <w:spacing w:val="-9"/>
                <w:sz w:val="17"/>
                <w:szCs w:val="17"/>
              </w:rPr>
              <w:t xml:space="preserve"> </w:t>
            </w:r>
            <w:r w:rsidR="7234FA7D" w:rsidRPr="44B74DF4">
              <w:rPr>
                <w:rFonts w:ascii="Arial"/>
                <w:sz w:val="17"/>
                <w:szCs w:val="17"/>
              </w:rPr>
              <w:t>of</w:t>
            </w:r>
            <w:r w:rsidR="7234FA7D" w:rsidRPr="44B74DF4">
              <w:rPr>
                <w:rFonts w:ascii="Arial"/>
                <w:spacing w:val="-10"/>
                <w:sz w:val="17"/>
                <w:szCs w:val="17"/>
              </w:rPr>
              <w:t xml:space="preserve"> </w:t>
            </w:r>
            <w:r w:rsidR="7234FA7D" w:rsidRPr="44B74DF4">
              <w:rPr>
                <w:rFonts w:ascii="Arial"/>
                <w:sz w:val="17"/>
                <w:szCs w:val="17"/>
              </w:rPr>
              <w:t>DfE.</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8433AE" w14:textId="29D83874" w:rsidR="00BB79DA" w:rsidRDefault="7234FA7D" w:rsidP="44B74DF4">
            <w:pPr>
              <w:pStyle w:val="TableParagraph"/>
              <w:spacing w:line="239" w:lineRule="auto"/>
              <w:ind w:left="47" w:right="59"/>
              <w:rPr>
                <w:rFonts w:ascii="Arial" w:eastAsia="Arial" w:hAnsi="Arial" w:cs="Arial"/>
                <w:sz w:val="17"/>
                <w:szCs w:val="17"/>
              </w:rPr>
            </w:pPr>
            <w:r w:rsidRPr="44B74DF4">
              <w:rPr>
                <w:rFonts w:ascii="Arial"/>
                <w:sz w:val="17"/>
                <w:szCs w:val="17"/>
              </w:rPr>
              <w:t>All</w:t>
            </w:r>
            <w:r w:rsidRPr="44B74DF4">
              <w:rPr>
                <w:rFonts w:ascii="Arial"/>
                <w:spacing w:val="-14"/>
                <w:sz w:val="17"/>
                <w:szCs w:val="17"/>
              </w:rPr>
              <w:t xml:space="preserve"> </w:t>
            </w:r>
            <w:r w:rsidRPr="44B74DF4">
              <w:rPr>
                <w:rFonts w:ascii="Arial"/>
                <w:sz w:val="17"/>
                <w:szCs w:val="17"/>
              </w:rPr>
              <w:t>control</w:t>
            </w:r>
            <w:r w:rsidRPr="44B74DF4">
              <w:rPr>
                <w:rFonts w:ascii="Times New Roman"/>
                <w:spacing w:val="25"/>
                <w:w w:val="98"/>
                <w:sz w:val="17"/>
                <w:szCs w:val="17"/>
              </w:rPr>
              <w:t xml:space="preserve"> </w:t>
            </w:r>
            <w:r w:rsidRPr="44B74DF4">
              <w:rPr>
                <w:rFonts w:ascii="Arial"/>
                <w:sz w:val="17"/>
                <w:szCs w:val="17"/>
              </w:rPr>
              <w:t>measures</w:t>
            </w:r>
            <w:r w:rsidRPr="44B74DF4">
              <w:rPr>
                <w:rFonts w:ascii="Times New Roman"/>
                <w:spacing w:val="26"/>
                <w:w w:val="98"/>
                <w:sz w:val="17"/>
                <w:szCs w:val="17"/>
              </w:rPr>
              <w:t xml:space="preserve"> </w:t>
            </w:r>
            <w:r w:rsidRPr="44B74DF4">
              <w:rPr>
                <w:rFonts w:ascii="Arial"/>
                <w:sz w:val="17"/>
                <w:szCs w:val="17"/>
              </w:rPr>
              <w:t>will</w:t>
            </w:r>
            <w:r w:rsidRPr="44B74DF4">
              <w:rPr>
                <w:rFonts w:ascii="Arial"/>
                <w:spacing w:val="-7"/>
                <w:sz w:val="17"/>
                <w:szCs w:val="17"/>
              </w:rPr>
              <w:t xml:space="preserve"> </w:t>
            </w:r>
            <w:r w:rsidRPr="44B74DF4">
              <w:rPr>
                <w:rFonts w:ascii="Arial"/>
                <w:sz w:val="17"/>
                <w:szCs w:val="17"/>
              </w:rPr>
              <w:t>be</w:t>
            </w:r>
            <w:r w:rsidRPr="44B74DF4">
              <w:rPr>
                <w:rFonts w:ascii="Arial"/>
                <w:spacing w:val="-6"/>
                <w:sz w:val="17"/>
                <w:szCs w:val="17"/>
              </w:rPr>
              <w:t xml:space="preserve"> </w:t>
            </w:r>
            <w:r w:rsidRPr="44B74DF4">
              <w:rPr>
                <w:rFonts w:ascii="Arial"/>
                <w:spacing w:val="1"/>
                <w:sz w:val="17"/>
                <w:szCs w:val="17"/>
              </w:rPr>
              <w:t>NA</w:t>
            </w:r>
            <w:r w:rsidRPr="44B74DF4">
              <w:rPr>
                <w:rFonts w:ascii="Times New Roman"/>
                <w:spacing w:val="23"/>
                <w:w w:val="98"/>
                <w:sz w:val="17"/>
                <w:szCs w:val="17"/>
              </w:rPr>
              <w:t xml:space="preserve"> </w:t>
            </w:r>
            <w:r w:rsidRPr="44B74DF4">
              <w:rPr>
                <w:rFonts w:ascii="Arial"/>
                <w:sz w:val="17"/>
                <w:szCs w:val="17"/>
              </w:rPr>
              <w:t>until</w:t>
            </w:r>
            <w:r w:rsidRPr="44B74DF4">
              <w:rPr>
                <w:rFonts w:ascii="Times New Roman"/>
                <w:spacing w:val="22"/>
                <w:w w:val="98"/>
                <w:sz w:val="17"/>
                <w:szCs w:val="17"/>
              </w:rPr>
              <w:t xml:space="preserve"> </w:t>
            </w:r>
            <w:r w:rsidRPr="44B74DF4">
              <w:rPr>
                <w:rFonts w:ascii="Arial"/>
                <w:sz w:val="17"/>
                <w:szCs w:val="17"/>
              </w:rPr>
              <w:t>directed</w:t>
            </w:r>
            <w:r w:rsidRPr="44B74DF4">
              <w:rPr>
                <w:rFonts w:ascii="Arial"/>
                <w:spacing w:val="-15"/>
                <w:sz w:val="17"/>
                <w:szCs w:val="17"/>
              </w:rPr>
              <w:t xml:space="preserve"> </w:t>
            </w:r>
            <w:r w:rsidRPr="44B74DF4">
              <w:rPr>
                <w:rFonts w:ascii="Arial"/>
                <w:sz w:val="17"/>
                <w:szCs w:val="17"/>
              </w:rPr>
              <w:t>to</w:t>
            </w:r>
            <w:r w:rsidRPr="44B74DF4">
              <w:rPr>
                <w:rFonts w:ascii="Times New Roman"/>
                <w:spacing w:val="24"/>
                <w:w w:val="98"/>
                <w:sz w:val="17"/>
                <w:szCs w:val="17"/>
              </w:rPr>
              <w:t xml:space="preserve"> </w:t>
            </w:r>
            <w:r w:rsidRPr="44B74DF4">
              <w:rPr>
                <w:rFonts w:ascii="Arial"/>
                <w:sz w:val="17"/>
                <w:szCs w:val="17"/>
              </w:rPr>
              <w:t>action</w:t>
            </w:r>
            <w:r w:rsidRPr="44B74DF4">
              <w:rPr>
                <w:rFonts w:ascii="Arial"/>
                <w:spacing w:val="-13"/>
                <w:sz w:val="17"/>
                <w:szCs w:val="17"/>
              </w:rPr>
              <w:t xml:space="preserve"> </w:t>
            </w:r>
            <w:r w:rsidRPr="44B74DF4">
              <w:rPr>
                <w:rFonts w:ascii="Arial"/>
                <w:spacing w:val="1"/>
                <w:sz w:val="17"/>
                <w:szCs w:val="17"/>
              </w:rPr>
              <w:t>by</w:t>
            </w:r>
            <w:r w:rsidRPr="44B74DF4">
              <w:rPr>
                <w:rFonts w:ascii="Times New Roman"/>
                <w:spacing w:val="24"/>
                <w:w w:val="98"/>
                <w:sz w:val="17"/>
                <w:szCs w:val="17"/>
              </w:rPr>
              <w:t xml:space="preserve"> </w:t>
            </w:r>
            <w:r w:rsidRPr="44B74DF4">
              <w:rPr>
                <w:rFonts w:ascii="Arial"/>
                <w:w w:val="95"/>
                <w:sz w:val="17"/>
                <w:szCs w:val="17"/>
              </w:rPr>
              <w:t>DfE/PH</w:t>
            </w:r>
            <w:r w:rsidR="00774BC8">
              <w:rPr>
                <w:rFonts w:ascii="Arial"/>
                <w:w w:val="95"/>
                <w:sz w:val="17"/>
                <w:szCs w:val="17"/>
              </w:rPr>
              <w:t>E</w:t>
            </w:r>
            <w:r w:rsidRPr="44B74DF4">
              <w:rPr>
                <w:rFonts w:ascii="Arial"/>
                <w:w w:val="95"/>
                <w:sz w:val="17"/>
                <w:szCs w:val="17"/>
              </w:rPr>
              <w:t>/</w:t>
            </w:r>
            <w:r w:rsidR="00774BC8">
              <w:rPr>
                <w:rFonts w:ascii="Arial"/>
                <w:w w:val="95"/>
                <w:sz w:val="17"/>
                <w:szCs w:val="17"/>
              </w:rPr>
              <w:t xml:space="preserve"> </w:t>
            </w:r>
            <w:r w:rsidRPr="44B74DF4">
              <w:rPr>
                <w:rFonts w:ascii="Arial"/>
                <w:w w:val="95"/>
                <w:sz w:val="17"/>
                <w:szCs w:val="17"/>
              </w:rPr>
              <w:t>LA</w:t>
            </w:r>
          </w:p>
          <w:p w14:paraId="45BF4705" w14:textId="77777777" w:rsidR="00BB79DA" w:rsidRDefault="00BB79DA" w:rsidP="44B74DF4">
            <w:pPr>
              <w:pStyle w:val="TableParagraph"/>
              <w:spacing w:before="3"/>
              <w:rPr>
                <w:rFonts w:ascii="Arial" w:eastAsia="Arial" w:hAnsi="Arial" w:cs="Arial"/>
                <w:b/>
                <w:bCs/>
                <w:sz w:val="17"/>
                <w:szCs w:val="17"/>
              </w:rPr>
            </w:pPr>
          </w:p>
          <w:p w14:paraId="5614561E" w14:textId="77777777" w:rsidR="00BB79DA" w:rsidRDefault="7234FA7D" w:rsidP="44B74DF4">
            <w:pPr>
              <w:pStyle w:val="TableParagraph"/>
              <w:jc w:val="center"/>
              <w:rPr>
                <w:rFonts w:ascii="Arial" w:eastAsia="Arial" w:hAnsi="Arial" w:cs="Arial"/>
                <w:sz w:val="17"/>
                <w:szCs w:val="17"/>
              </w:rPr>
            </w:pPr>
            <w:r w:rsidRPr="44B74DF4">
              <w:rPr>
                <w:rFonts w:ascii="Arial"/>
                <w:sz w:val="17"/>
                <w:szCs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38ABCA" w14:textId="77777777" w:rsidR="00BB79DA" w:rsidRDefault="00BB79DA" w:rsidP="44B74DF4"/>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235DFE" w14:textId="77777777" w:rsidR="00BB79DA" w:rsidRDefault="00BB79DA" w:rsidP="44B74DF4"/>
        </w:tc>
      </w:tr>
      <w:tr w:rsidR="005C2153" w14:paraId="1C060942"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5DCCFCAB" w14:textId="3A0FAA78" w:rsidR="005C2153" w:rsidRDefault="005C2153" w:rsidP="00274101">
            <w:r>
              <w:rPr>
                <w:rFonts w:ascii="Arial"/>
                <w:b/>
                <w:spacing w:val="-1"/>
                <w:sz w:val="20"/>
              </w:rPr>
              <w:t>1.3</w:t>
            </w:r>
            <w:r>
              <w:rPr>
                <w:rFonts w:ascii="Arial"/>
                <w:b/>
                <w:spacing w:val="-2"/>
                <w:sz w:val="20"/>
              </w:rPr>
              <w:t xml:space="preserve"> Asymptomatic </w:t>
            </w:r>
            <w:r>
              <w:rPr>
                <w:rFonts w:ascii="Arial"/>
                <w:b/>
                <w:spacing w:val="-1"/>
                <w:sz w:val="20"/>
              </w:rPr>
              <w:t>testing of staff</w:t>
            </w:r>
          </w:p>
        </w:tc>
      </w:tr>
      <w:tr w:rsidR="005C2153" w14:paraId="7673F726"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4D88D6" w14:textId="5E8AB562" w:rsidR="005C2153" w:rsidRDefault="005C2153" w:rsidP="005C2153">
            <w:pPr>
              <w:pStyle w:val="TableParagraph"/>
              <w:ind w:left="47" w:right="102"/>
              <w:rPr>
                <w:rFonts w:ascii="Arial"/>
                <w:b/>
                <w:sz w:val="17"/>
              </w:rPr>
            </w:pPr>
            <w:r>
              <w:rPr>
                <w:rFonts w:ascii="Arial"/>
                <w:b/>
                <w:sz w:val="17"/>
              </w:rPr>
              <w:t>Extremely</w:t>
            </w:r>
            <w:r>
              <w:rPr>
                <w:rFonts w:ascii="Arial"/>
                <w:b/>
                <w:spacing w:val="-24"/>
                <w:sz w:val="17"/>
              </w:rPr>
              <w:t xml:space="preserve"> </w:t>
            </w:r>
            <w:r>
              <w:rPr>
                <w:rFonts w:ascii="Arial"/>
                <w:b/>
                <w:sz w:val="17"/>
              </w:rPr>
              <w:t>high</w:t>
            </w:r>
            <w:r>
              <w:rPr>
                <w:rFonts w:ascii="Times New Roman"/>
                <w:b/>
                <w:spacing w:val="27"/>
                <w:w w:val="98"/>
                <w:sz w:val="17"/>
              </w:rPr>
              <w:t xml:space="preserve"> </w:t>
            </w:r>
            <w:r>
              <w:rPr>
                <w:rFonts w:ascii="Arial"/>
                <w:b/>
                <w:sz w:val="17"/>
              </w:rPr>
              <w:t>prevalence</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COVID-19</w:t>
            </w:r>
            <w:r>
              <w:rPr>
                <w:rFonts w:ascii="Arial"/>
                <w:b/>
                <w:spacing w:val="-12"/>
                <w:sz w:val="17"/>
              </w:rPr>
              <w:t xml:space="preserve"> </w:t>
            </w:r>
            <w:r>
              <w:rPr>
                <w:rFonts w:ascii="Arial"/>
                <w:b/>
                <w:sz w:val="17"/>
              </w:rPr>
              <w:t>/</w:t>
            </w:r>
            <w:r>
              <w:rPr>
                <w:rFonts w:ascii="Times New Roman"/>
                <w:b/>
                <w:spacing w:val="24"/>
                <w:w w:val="98"/>
                <w:sz w:val="17"/>
              </w:rPr>
              <w:t xml:space="preserve"> </w:t>
            </w:r>
            <w:r>
              <w:rPr>
                <w:rFonts w:ascii="Arial"/>
                <w:b/>
                <w:sz w:val="17"/>
              </w:rPr>
              <w:t>variant</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concern</w:t>
            </w:r>
            <w:r>
              <w:rPr>
                <w:rFonts w:ascii="Arial"/>
                <w:b/>
                <w:spacing w:val="-12"/>
                <w:sz w:val="17"/>
              </w:rPr>
              <w:t xml:space="preserve"> </w:t>
            </w:r>
            <w:r>
              <w:rPr>
                <w:rFonts w:ascii="Arial"/>
                <w:b/>
                <w:sz w:val="17"/>
              </w:rPr>
              <w:t>(</w:t>
            </w:r>
            <w:proofErr w:type="spellStart"/>
            <w:r>
              <w:rPr>
                <w:rFonts w:ascii="Arial"/>
                <w:b/>
                <w:sz w:val="17"/>
              </w:rPr>
              <w:t>VoC</w:t>
            </w:r>
            <w:proofErr w:type="spellEnd"/>
            <w:r>
              <w:rPr>
                <w:rFonts w:ascii="Arial"/>
                <w:b/>
                <w:sz w:val="17"/>
              </w:rPr>
              <w:t>)</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873DDA" w14:textId="66FA84B1" w:rsidR="005C2153"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5D4E7E" w14:textId="77777777" w:rsidR="005C2153" w:rsidRDefault="543DA2B3" w:rsidP="44B74DF4">
            <w:pPr>
              <w:pStyle w:val="ListParagraph"/>
              <w:numPr>
                <w:ilvl w:val="0"/>
                <w:numId w:val="1"/>
              </w:numPr>
              <w:tabs>
                <w:tab w:val="left" w:pos="270"/>
              </w:tabs>
              <w:spacing w:before="2" w:line="237" w:lineRule="auto"/>
              <w:ind w:right="144"/>
              <w:rPr>
                <w:color w:val="0B0C0C"/>
                <w:sz w:val="17"/>
                <w:szCs w:val="17"/>
              </w:rPr>
            </w:pPr>
            <w:r w:rsidRPr="44B74DF4">
              <w:rPr>
                <w:rFonts w:ascii="Arial"/>
                <w:color w:val="0B0C0C"/>
                <w:sz w:val="17"/>
                <w:szCs w:val="17"/>
              </w:rPr>
              <w:t>When</w:t>
            </w:r>
            <w:r w:rsidRPr="44B74DF4">
              <w:rPr>
                <w:rFonts w:ascii="Arial"/>
                <w:color w:val="0B0C0C"/>
                <w:spacing w:val="-8"/>
                <w:sz w:val="17"/>
                <w:szCs w:val="17"/>
              </w:rPr>
              <w:t xml:space="preserve"> </w:t>
            </w:r>
            <w:r w:rsidRPr="44B74DF4">
              <w:rPr>
                <w:rFonts w:ascii="Arial"/>
                <w:color w:val="0B0C0C"/>
                <w:sz w:val="17"/>
                <w:szCs w:val="17"/>
              </w:rPr>
              <w:t>a</w:t>
            </w:r>
            <w:r w:rsidRPr="44B74DF4">
              <w:rPr>
                <w:rFonts w:ascii="Arial"/>
                <w:color w:val="0B0C0C"/>
                <w:spacing w:val="-7"/>
                <w:sz w:val="17"/>
                <w:szCs w:val="17"/>
              </w:rPr>
              <w:t xml:space="preserve"> </w:t>
            </w:r>
            <w:r w:rsidRPr="44B74DF4">
              <w:rPr>
                <w:rFonts w:ascii="Arial"/>
                <w:color w:val="0B0C0C"/>
                <w:sz w:val="17"/>
                <w:szCs w:val="17"/>
              </w:rPr>
              <w:t>variant</w:t>
            </w:r>
            <w:r w:rsidRPr="44B74DF4">
              <w:rPr>
                <w:rFonts w:ascii="Arial"/>
                <w:color w:val="0B0C0C"/>
                <w:spacing w:val="-8"/>
                <w:sz w:val="17"/>
                <w:szCs w:val="17"/>
              </w:rPr>
              <w:t xml:space="preserve"> </w:t>
            </w:r>
            <w:r w:rsidRPr="44B74DF4">
              <w:rPr>
                <w:rFonts w:ascii="Arial"/>
                <w:color w:val="0B0C0C"/>
                <w:sz w:val="17"/>
                <w:szCs w:val="17"/>
              </w:rPr>
              <w:t>of</w:t>
            </w:r>
            <w:r w:rsidRPr="44B74DF4">
              <w:rPr>
                <w:rFonts w:ascii="Arial"/>
                <w:color w:val="0B0C0C"/>
                <w:spacing w:val="-7"/>
                <w:sz w:val="17"/>
                <w:szCs w:val="17"/>
              </w:rPr>
              <w:t xml:space="preserve"> </w:t>
            </w:r>
            <w:r w:rsidRPr="44B74DF4">
              <w:rPr>
                <w:rFonts w:ascii="Arial"/>
                <w:color w:val="0B0C0C"/>
                <w:sz w:val="17"/>
                <w:szCs w:val="17"/>
              </w:rPr>
              <w:t>COVID-19</w:t>
            </w:r>
            <w:r w:rsidRPr="44B74DF4">
              <w:rPr>
                <w:rFonts w:ascii="Arial"/>
                <w:color w:val="0B0C0C"/>
                <w:spacing w:val="-8"/>
                <w:sz w:val="17"/>
                <w:szCs w:val="17"/>
              </w:rPr>
              <w:t xml:space="preserve"> </w:t>
            </w:r>
            <w:r w:rsidRPr="44B74DF4">
              <w:rPr>
                <w:rFonts w:ascii="Arial"/>
                <w:color w:val="0B0C0C"/>
                <w:sz w:val="17"/>
                <w:szCs w:val="17"/>
              </w:rPr>
              <w:t>is</w:t>
            </w:r>
            <w:r w:rsidRPr="44B74DF4">
              <w:rPr>
                <w:rFonts w:ascii="Arial"/>
                <w:color w:val="0B0C0C"/>
                <w:spacing w:val="-7"/>
                <w:sz w:val="17"/>
                <w:szCs w:val="17"/>
              </w:rPr>
              <w:t xml:space="preserve"> </w:t>
            </w:r>
            <w:r w:rsidRPr="44B74DF4">
              <w:rPr>
                <w:rFonts w:ascii="Arial"/>
                <w:color w:val="0B0C0C"/>
                <w:sz w:val="17"/>
                <w:szCs w:val="17"/>
              </w:rPr>
              <w:t>classed</w:t>
            </w:r>
            <w:r w:rsidRPr="44B74DF4">
              <w:rPr>
                <w:rFonts w:ascii="Arial"/>
                <w:color w:val="0B0C0C"/>
                <w:spacing w:val="-7"/>
                <w:sz w:val="17"/>
                <w:szCs w:val="17"/>
              </w:rPr>
              <w:t xml:space="preserve"> </w:t>
            </w:r>
            <w:r w:rsidRPr="44B74DF4">
              <w:rPr>
                <w:rFonts w:ascii="Arial"/>
                <w:color w:val="0B0C0C"/>
                <w:sz w:val="17"/>
                <w:szCs w:val="17"/>
              </w:rPr>
              <w:t>as</w:t>
            </w:r>
            <w:r w:rsidRPr="44B74DF4">
              <w:rPr>
                <w:rFonts w:ascii="Arial"/>
                <w:color w:val="0B0C0C"/>
                <w:spacing w:val="-8"/>
                <w:sz w:val="17"/>
                <w:szCs w:val="17"/>
              </w:rPr>
              <w:t xml:space="preserve"> </w:t>
            </w:r>
            <w:r w:rsidRPr="44B74DF4">
              <w:rPr>
                <w:rFonts w:ascii="Arial"/>
                <w:color w:val="0B0C0C"/>
                <w:sz w:val="17"/>
                <w:szCs w:val="17"/>
              </w:rPr>
              <w:t>a</w:t>
            </w:r>
            <w:r w:rsidRPr="44B74DF4">
              <w:rPr>
                <w:rFonts w:ascii="Arial"/>
                <w:color w:val="0B0C0C"/>
                <w:spacing w:val="-6"/>
                <w:sz w:val="17"/>
                <w:szCs w:val="17"/>
              </w:rPr>
              <w:t xml:space="preserve"> </w:t>
            </w:r>
            <w:r w:rsidRPr="44B74DF4">
              <w:rPr>
                <w:rFonts w:ascii="Arial"/>
                <w:color w:val="1D70B8"/>
                <w:sz w:val="17"/>
                <w:szCs w:val="17"/>
                <w:u w:val="single" w:color="1D70B8"/>
              </w:rPr>
              <w:t>variant</w:t>
            </w:r>
            <w:r w:rsidRPr="44B74DF4">
              <w:rPr>
                <w:rFonts w:ascii="Arial"/>
                <w:color w:val="1D70B8"/>
                <w:spacing w:val="-9"/>
                <w:sz w:val="17"/>
                <w:szCs w:val="17"/>
                <w:u w:val="single" w:color="1D70B8"/>
              </w:rPr>
              <w:t xml:space="preserve"> </w:t>
            </w:r>
            <w:r w:rsidRPr="44B74DF4">
              <w:rPr>
                <w:rFonts w:ascii="Arial"/>
                <w:color w:val="1D70B8"/>
                <w:spacing w:val="1"/>
                <w:sz w:val="17"/>
                <w:szCs w:val="17"/>
                <w:u w:val="single" w:color="1D70B8"/>
              </w:rPr>
              <w:t>of</w:t>
            </w:r>
            <w:r w:rsidRPr="44B74DF4">
              <w:rPr>
                <w:rFonts w:ascii="Arial"/>
                <w:color w:val="1D70B8"/>
                <w:spacing w:val="-8"/>
                <w:sz w:val="17"/>
                <w:szCs w:val="17"/>
                <w:u w:val="single" w:color="1D70B8"/>
              </w:rPr>
              <w:t xml:space="preserve"> </w:t>
            </w:r>
            <w:proofErr w:type="gramStart"/>
            <w:r w:rsidRPr="44B74DF4">
              <w:rPr>
                <w:rFonts w:ascii="Arial"/>
                <w:color w:val="1D70B8"/>
                <w:sz w:val="17"/>
                <w:szCs w:val="17"/>
                <w:u w:val="single" w:color="1D70B8"/>
              </w:rPr>
              <w:t>concern</w:t>
            </w:r>
            <w:r w:rsidRPr="44B74DF4">
              <w:rPr>
                <w:rFonts w:ascii="Times New Roman"/>
                <w:color w:val="1D70B8"/>
                <w:w w:val="98"/>
                <w:sz w:val="17"/>
                <w:szCs w:val="17"/>
              </w:rPr>
              <w:t xml:space="preserve"> </w:t>
            </w:r>
            <w:r w:rsidRPr="44B74DF4">
              <w:rPr>
                <w:rFonts w:ascii="Arial"/>
                <w:color w:val="1D70B8"/>
                <w:w w:val="98"/>
                <w:sz w:val="17"/>
                <w:szCs w:val="17"/>
              </w:rPr>
              <w:t xml:space="preserve"> </w:t>
            </w:r>
            <w:r w:rsidRPr="44B74DF4">
              <w:rPr>
                <w:rFonts w:ascii="Arial"/>
                <w:color w:val="1D70B8"/>
                <w:sz w:val="17"/>
                <w:szCs w:val="17"/>
                <w:u w:val="single" w:color="1D70B8"/>
              </w:rPr>
              <w:t>(</w:t>
            </w:r>
            <w:proofErr w:type="spellStart"/>
            <w:proofErr w:type="gramEnd"/>
            <w:r w:rsidRPr="44B74DF4">
              <w:rPr>
                <w:rFonts w:ascii="Arial"/>
                <w:color w:val="1D70B8"/>
                <w:sz w:val="17"/>
                <w:szCs w:val="17"/>
                <w:u w:val="single" w:color="1D70B8"/>
              </w:rPr>
              <w:t>VoC</w:t>
            </w:r>
            <w:proofErr w:type="spellEnd"/>
            <w:r w:rsidRPr="44B74DF4">
              <w:rPr>
                <w:rFonts w:ascii="Arial"/>
                <w:color w:val="1D70B8"/>
                <w:sz w:val="17"/>
                <w:szCs w:val="17"/>
                <w:u w:val="single" w:color="1D70B8"/>
              </w:rPr>
              <w:t>)</w:t>
            </w:r>
            <w:r w:rsidRPr="44B74DF4">
              <w:rPr>
                <w:rFonts w:ascii="Arial"/>
                <w:color w:val="0B0C0C"/>
                <w:sz w:val="17"/>
                <w:szCs w:val="17"/>
              </w:rPr>
              <w:t>,</w:t>
            </w:r>
            <w:r w:rsidRPr="44B74DF4">
              <w:rPr>
                <w:rFonts w:ascii="Arial"/>
                <w:color w:val="0B0C0C"/>
                <w:spacing w:val="-9"/>
                <w:sz w:val="17"/>
                <w:szCs w:val="17"/>
              </w:rPr>
              <w:t xml:space="preserve"> </w:t>
            </w:r>
            <w:r w:rsidRPr="44B74DF4">
              <w:rPr>
                <w:rFonts w:ascii="Arial"/>
                <w:sz w:val="17"/>
                <w:szCs w:val="17"/>
              </w:rPr>
              <w:t>DHSC</w:t>
            </w:r>
            <w:r w:rsidRPr="44B74DF4">
              <w:rPr>
                <w:rFonts w:ascii="Arial"/>
                <w:spacing w:val="-9"/>
                <w:sz w:val="17"/>
                <w:szCs w:val="17"/>
              </w:rPr>
              <w:t xml:space="preserve"> </w:t>
            </w:r>
            <w:r w:rsidRPr="44B74DF4">
              <w:rPr>
                <w:rFonts w:ascii="Arial"/>
                <w:color w:val="0B0C0C"/>
                <w:sz w:val="17"/>
                <w:szCs w:val="17"/>
              </w:rPr>
              <w:t>will</w:t>
            </w:r>
            <w:r w:rsidRPr="44B74DF4">
              <w:rPr>
                <w:rFonts w:ascii="Arial"/>
                <w:color w:val="0B0C0C"/>
                <w:spacing w:val="-9"/>
                <w:sz w:val="17"/>
                <w:szCs w:val="17"/>
              </w:rPr>
              <w:t xml:space="preserve"> </w:t>
            </w:r>
            <w:r w:rsidRPr="44B74DF4">
              <w:rPr>
                <w:rFonts w:ascii="Arial"/>
                <w:color w:val="0B0C0C"/>
                <w:sz w:val="17"/>
                <w:szCs w:val="17"/>
              </w:rPr>
              <w:t>ramp</w:t>
            </w:r>
            <w:r w:rsidRPr="44B74DF4">
              <w:rPr>
                <w:rFonts w:ascii="Arial"/>
                <w:color w:val="0B0C0C"/>
                <w:spacing w:val="-9"/>
                <w:sz w:val="17"/>
                <w:szCs w:val="17"/>
              </w:rPr>
              <w:t xml:space="preserve"> </w:t>
            </w:r>
            <w:r w:rsidRPr="44B74DF4">
              <w:rPr>
                <w:rFonts w:ascii="Arial"/>
                <w:color w:val="0B0C0C"/>
                <w:sz w:val="17"/>
                <w:szCs w:val="17"/>
              </w:rPr>
              <w:t>up</w:t>
            </w:r>
            <w:r w:rsidRPr="44B74DF4">
              <w:rPr>
                <w:rFonts w:ascii="Arial"/>
                <w:color w:val="0B0C0C"/>
                <w:spacing w:val="-9"/>
                <w:sz w:val="17"/>
                <w:szCs w:val="17"/>
              </w:rPr>
              <w:t xml:space="preserve"> </w:t>
            </w:r>
            <w:r w:rsidRPr="44B74DF4">
              <w:rPr>
                <w:rFonts w:ascii="Arial"/>
                <w:color w:val="0B0C0C"/>
                <w:sz w:val="17"/>
                <w:szCs w:val="17"/>
              </w:rPr>
              <w:t>targeted</w:t>
            </w:r>
            <w:r w:rsidRPr="44B74DF4">
              <w:rPr>
                <w:rFonts w:ascii="Arial"/>
                <w:color w:val="0B0C0C"/>
                <w:spacing w:val="-9"/>
                <w:sz w:val="17"/>
                <w:szCs w:val="17"/>
              </w:rPr>
              <w:t xml:space="preserve"> </w:t>
            </w:r>
            <w:r w:rsidRPr="44B74DF4">
              <w:rPr>
                <w:rFonts w:ascii="Arial"/>
                <w:color w:val="0B0C0C"/>
                <w:sz w:val="17"/>
                <w:szCs w:val="17"/>
              </w:rPr>
              <w:t>testing</w:t>
            </w:r>
            <w:r w:rsidRPr="44B74DF4">
              <w:rPr>
                <w:rFonts w:ascii="Arial"/>
                <w:color w:val="0B0C0C"/>
                <w:spacing w:val="-9"/>
                <w:sz w:val="17"/>
                <w:szCs w:val="17"/>
              </w:rPr>
              <w:t xml:space="preserve"> </w:t>
            </w:r>
            <w:r w:rsidRPr="44B74DF4">
              <w:rPr>
                <w:rFonts w:ascii="Arial"/>
                <w:color w:val="0B0C0C"/>
                <w:sz w:val="17"/>
                <w:szCs w:val="17"/>
              </w:rPr>
              <w:t>in</w:t>
            </w:r>
            <w:r w:rsidRPr="44B74DF4">
              <w:rPr>
                <w:rFonts w:ascii="Arial"/>
                <w:color w:val="0B0C0C"/>
                <w:spacing w:val="-9"/>
                <w:sz w:val="17"/>
                <w:szCs w:val="17"/>
              </w:rPr>
              <w:t xml:space="preserve"> </w:t>
            </w:r>
            <w:r w:rsidRPr="44B74DF4">
              <w:rPr>
                <w:rFonts w:ascii="Arial"/>
                <w:color w:val="0B0C0C"/>
                <w:sz w:val="17"/>
                <w:szCs w:val="17"/>
              </w:rPr>
              <w:t>that</w:t>
            </w:r>
            <w:r w:rsidRPr="44B74DF4">
              <w:rPr>
                <w:rFonts w:ascii="Arial"/>
                <w:color w:val="0B0C0C"/>
                <w:spacing w:val="-9"/>
                <w:sz w:val="17"/>
                <w:szCs w:val="17"/>
              </w:rPr>
              <w:t xml:space="preserve"> </w:t>
            </w:r>
            <w:r w:rsidRPr="44B74DF4">
              <w:rPr>
                <w:rFonts w:ascii="Arial"/>
                <w:color w:val="0B0C0C"/>
                <w:sz w:val="17"/>
                <w:szCs w:val="17"/>
              </w:rPr>
              <w:t>geographical</w:t>
            </w:r>
            <w:r w:rsidRPr="44B74DF4">
              <w:rPr>
                <w:rFonts w:ascii="Arial"/>
                <w:color w:val="0B0C0C"/>
                <w:spacing w:val="-9"/>
                <w:sz w:val="17"/>
                <w:szCs w:val="17"/>
              </w:rPr>
              <w:t xml:space="preserve"> </w:t>
            </w:r>
            <w:r w:rsidRPr="44B74DF4">
              <w:rPr>
                <w:rFonts w:ascii="Arial"/>
                <w:color w:val="0B0C0C"/>
                <w:sz w:val="17"/>
                <w:szCs w:val="17"/>
              </w:rPr>
              <w:t>area</w:t>
            </w:r>
            <w:r w:rsidRPr="44B74DF4">
              <w:rPr>
                <w:rFonts w:ascii="Times New Roman"/>
                <w:color w:val="0B0C0C"/>
                <w:spacing w:val="60"/>
                <w:w w:val="98"/>
                <w:sz w:val="17"/>
                <w:szCs w:val="17"/>
              </w:rPr>
              <w:t xml:space="preserve"> </w:t>
            </w:r>
            <w:r w:rsidRPr="44B74DF4">
              <w:rPr>
                <w:rFonts w:ascii="Arial"/>
                <w:color w:val="0B0C0C"/>
                <w:sz w:val="17"/>
                <w:szCs w:val="17"/>
              </w:rPr>
              <w:t>to</w:t>
            </w:r>
            <w:r w:rsidRPr="44B74DF4">
              <w:rPr>
                <w:rFonts w:ascii="Arial"/>
                <w:color w:val="0B0C0C"/>
                <w:spacing w:val="-9"/>
                <w:sz w:val="17"/>
                <w:szCs w:val="17"/>
              </w:rPr>
              <w:t xml:space="preserve"> </w:t>
            </w:r>
            <w:r w:rsidRPr="44B74DF4">
              <w:rPr>
                <w:rFonts w:ascii="Arial"/>
                <w:color w:val="0B0C0C"/>
                <w:sz w:val="17"/>
                <w:szCs w:val="17"/>
              </w:rPr>
              <w:t>help</w:t>
            </w:r>
            <w:r w:rsidRPr="44B74DF4">
              <w:rPr>
                <w:rFonts w:ascii="Arial"/>
                <w:color w:val="0B0C0C"/>
                <w:spacing w:val="-8"/>
                <w:sz w:val="17"/>
                <w:szCs w:val="17"/>
              </w:rPr>
              <w:t xml:space="preserve"> </w:t>
            </w:r>
            <w:r w:rsidRPr="44B74DF4">
              <w:rPr>
                <w:rFonts w:ascii="Arial"/>
                <w:color w:val="0B0C0C"/>
                <w:sz w:val="17"/>
                <w:szCs w:val="17"/>
              </w:rPr>
              <w:t>suppress</w:t>
            </w:r>
            <w:r w:rsidRPr="44B74DF4">
              <w:rPr>
                <w:rFonts w:ascii="Arial"/>
                <w:color w:val="0B0C0C"/>
                <w:spacing w:val="-9"/>
                <w:sz w:val="17"/>
                <w:szCs w:val="17"/>
              </w:rPr>
              <w:t xml:space="preserve"> </w:t>
            </w:r>
            <w:r w:rsidRPr="44B74DF4">
              <w:rPr>
                <w:rFonts w:ascii="Arial"/>
                <w:color w:val="0B0C0C"/>
                <w:sz w:val="17"/>
                <w:szCs w:val="17"/>
              </w:rPr>
              <w:t>and</w:t>
            </w:r>
            <w:r w:rsidRPr="44B74DF4">
              <w:rPr>
                <w:rFonts w:ascii="Arial"/>
                <w:color w:val="0B0C0C"/>
                <w:spacing w:val="-8"/>
                <w:sz w:val="17"/>
                <w:szCs w:val="17"/>
              </w:rPr>
              <w:t xml:space="preserve"> </w:t>
            </w:r>
            <w:r w:rsidRPr="44B74DF4">
              <w:rPr>
                <w:rFonts w:ascii="Arial"/>
                <w:color w:val="0B0C0C"/>
                <w:sz w:val="17"/>
                <w:szCs w:val="17"/>
              </w:rPr>
              <w:t>control</w:t>
            </w:r>
            <w:r w:rsidRPr="44B74DF4">
              <w:rPr>
                <w:rFonts w:ascii="Arial"/>
                <w:color w:val="0B0C0C"/>
                <w:spacing w:val="-8"/>
                <w:sz w:val="17"/>
                <w:szCs w:val="17"/>
              </w:rPr>
              <w:t xml:space="preserve"> </w:t>
            </w:r>
            <w:r w:rsidRPr="44B74DF4">
              <w:rPr>
                <w:rFonts w:ascii="Arial"/>
                <w:color w:val="0B0C0C"/>
                <w:sz w:val="17"/>
                <w:szCs w:val="17"/>
              </w:rPr>
              <w:t>any</w:t>
            </w:r>
            <w:r w:rsidRPr="44B74DF4">
              <w:rPr>
                <w:rFonts w:ascii="Arial"/>
                <w:color w:val="0B0C0C"/>
                <w:spacing w:val="-9"/>
                <w:sz w:val="17"/>
                <w:szCs w:val="17"/>
              </w:rPr>
              <w:t xml:space="preserve"> </w:t>
            </w:r>
            <w:r w:rsidRPr="44B74DF4">
              <w:rPr>
                <w:rFonts w:ascii="Arial"/>
                <w:color w:val="0B0C0C"/>
                <w:sz w:val="17"/>
                <w:szCs w:val="17"/>
              </w:rPr>
              <w:t>possible</w:t>
            </w:r>
            <w:r w:rsidRPr="44B74DF4">
              <w:rPr>
                <w:rFonts w:ascii="Arial"/>
                <w:color w:val="0B0C0C"/>
                <w:spacing w:val="-8"/>
                <w:sz w:val="17"/>
                <w:szCs w:val="17"/>
              </w:rPr>
              <w:t xml:space="preserve"> </w:t>
            </w:r>
            <w:r w:rsidRPr="44B74DF4">
              <w:rPr>
                <w:rFonts w:ascii="Arial"/>
                <w:color w:val="0B0C0C"/>
                <w:sz w:val="17"/>
                <w:szCs w:val="17"/>
              </w:rPr>
              <w:t>new</w:t>
            </w:r>
            <w:r w:rsidRPr="44B74DF4">
              <w:rPr>
                <w:rFonts w:ascii="Arial"/>
                <w:color w:val="0B0C0C"/>
                <w:spacing w:val="-8"/>
                <w:sz w:val="17"/>
                <w:szCs w:val="17"/>
              </w:rPr>
              <w:t xml:space="preserve"> </w:t>
            </w:r>
            <w:r w:rsidRPr="44B74DF4">
              <w:rPr>
                <w:rFonts w:ascii="Arial"/>
                <w:color w:val="0B0C0C"/>
                <w:sz w:val="17"/>
                <w:szCs w:val="17"/>
              </w:rPr>
              <w:t>cases</w:t>
            </w:r>
            <w:r w:rsidRPr="44B74DF4">
              <w:rPr>
                <w:rFonts w:ascii="Arial"/>
                <w:color w:val="0B0C0C"/>
                <w:spacing w:val="-8"/>
                <w:sz w:val="17"/>
                <w:szCs w:val="17"/>
              </w:rPr>
              <w:t xml:space="preserve"> </w:t>
            </w:r>
            <w:r w:rsidRPr="44B74DF4">
              <w:rPr>
                <w:rFonts w:ascii="Arial"/>
                <w:color w:val="0B0C0C"/>
                <w:sz w:val="17"/>
                <w:szCs w:val="17"/>
              </w:rPr>
              <w:t>and</w:t>
            </w:r>
            <w:r w:rsidRPr="44B74DF4">
              <w:rPr>
                <w:rFonts w:ascii="Arial"/>
                <w:color w:val="0B0C0C"/>
                <w:spacing w:val="-8"/>
                <w:sz w:val="17"/>
                <w:szCs w:val="17"/>
              </w:rPr>
              <w:t xml:space="preserve"> </w:t>
            </w:r>
            <w:r w:rsidRPr="44B74DF4">
              <w:rPr>
                <w:rFonts w:ascii="Arial"/>
                <w:color w:val="0B0C0C"/>
                <w:sz w:val="17"/>
                <w:szCs w:val="17"/>
              </w:rPr>
              <w:t>better</w:t>
            </w:r>
            <w:r w:rsidRPr="44B74DF4">
              <w:rPr>
                <w:rFonts w:ascii="Times New Roman"/>
                <w:color w:val="0B0C0C"/>
                <w:spacing w:val="64"/>
                <w:w w:val="98"/>
                <w:sz w:val="17"/>
                <w:szCs w:val="17"/>
              </w:rPr>
              <w:t xml:space="preserve"> </w:t>
            </w:r>
            <w:r w:rsidRPr="44B74DF4">
              <w:rPr>
                <w:rFonts w:ascii="Arial"/>
                <w:color w:val="0B0C0C"/>
                <w:sz w:val="17"/>
                <w:szCs w:val="17"/>
              </w:rPr>
              <w:t>understand</w:t>
            </w:r>
            <w:r w:rsidRPr="44B74DF4">
              <w:rPr>
                <w:rFonts w:ascii="Arial"/>
                <w:color w:val="0B0C0C"/>
                <w:spacing w:val="-14"/>
                <w:sz w:val="17"/>
                <w:szCs w:val="17"/>
              </w:rPr>
              <w:t xml:space="preserve"> </w:t>
            </w:r>
            <w:r w:rsidRPr="44B74DF4">
              <w:rPr>
                <w:rFonts w:ascii="Arial"/>
                <w:color w:val="0B0C0C"/>
                <w:sz w:val="17"/>
                <w:szCs w:val="17"/>
              </w:rPr>
              <w:t>the</w:t>
            </w:r>
            <w:r w:rsidRPr="44B74DF4">
              <w:rPr>
                <w:rFonts w:ascii="Arial"/>
                <w:color w:val="0B0C0C"/>
                <w:spacing w:val="-13"/>
                <w:sz w:val="17"/>
                <w:szCs w:val="17"/>
              </w:rPr>
              <w:t xml:space="preserve"> </w:t>
            </w:r>
            <w:r w:rsidRPr="44B74DF4">
              <w:rPr>
                <w:rFonts w:ascii="Arial"/>
                <w:color w:val="0B0C0C"/>
                <w:sz w:val="17"/>
                <w:szCs w:val="17"/>
              </w:rPr>
              <w:t>new</w:t>
            </w:r>
            <w:r w:rsidRPr="44B74DF4">
              <w:rPr>
                <w:rFonts w:ascii="Arial"/>
                <w:color w:val="0B0C0C"/>
                <w:spacing w:val="-13"/>
                <w:sz w:val="17"/>
                <w:szCs w:val="17"/>
              </w:rPr>
              <w:t xml:space="preserve"> </w:t>
            </w:r>
            <w:r w:rsidRPr="44B74DF4">
              <w:rPr>
                <w:rFonts w:ascii="Arial"/>
                <w:color w:val="0B0C0C"/>
                <w:sz w:val="17"/>
                <w:szCs w:val="17"/>
              </w:rPr>
              <w:t>variants.</w:t>
            </w:r>
          </w:p>
          <w:p w14:paraId="595CB24E" w14:textId="3898DBBD" w:rsidR="005C2153" w:rsidRDefault="543DA2B3" w:rsidP="44B74DF4">
            <w:pPr>
              <w:pStyle w:val="ListParagraph"/>
              <w:numPr>
                <w:ilvl w:val="0"/>
                <w:numId w:val="1"/>
              </w:numPr>
              <w:tabs>
                <w:tab w:val="left" w:pos="270"/>
              </w:tabs>
              <w:spacing w:before="1" w:line="239" w:lineRule="auto"/>
              <w:ind w:right="88"/>
              <w:rPr>
                <w:color w:val="0B0C0C"/>
                <w:sz w:val="17"/>
                <w:szCs w:val="17"/>
              </w:rPr>
            </w:pPr>
            <w:r w:rsidRPr="44B74DF4">
              <w:rPr>
                <w:rFonts w:ascii="Arial"/>
                <w:color w:val="0B0C0C"/>
                <w:sz w:val="17"/>
                <w:szCs w:val="17"/>
              </w:rPr>
              <w:t>An</w:t>
            </w:r>
            <w:r w:rsidRPr="44B74DF4">
              <w:rPr>
                <w:rFonts w:ascii="Arial"/>
                <w:color w:val="0B0C0C"/>
                <w:spacing w:val="-8"/>
                <w:sz w:val="17"/>
                <w:szCs w:val="17"/>
              </w:rPr>
              <w:t xml:space="preserve"> </w:t>
            </w:r>
            <w:r w:rsidRPr="44B74DF4">
              <w:rPr>
                <w:rFonts w:ascii="Arial"/>
                <w:color w:val="0B0C0C"/>
                <w:sz w:val="17"/>
                <w:szCs w:val="17"/>
              </w:rPr>
              <w:t>increased</w:t>
            </w:r>
            <w:r w:rsidRPr="44B74DF4">
              <w:rPr>
                <w:rFonts w:ascii="Arial"/>
                <w:color w:val="0B0C0C"/>
                <w:spacing w:val="-7"/>
                <w:sz w:val="17"/>
                <w:szCs w:val="17"/>
              </w:rPr>
              <w:t xml:space="preserve"> </w:t>
            </w:r>
            <w:r w:rsidRPr="44B74DF4">
              <w:rPr>
                <w:rFonts w:ascii="Arial"/>
                <w:color w:val="0B0C0C"/>
                <w:sz w:val="17"/>
                <w:szCs w:val="17"/>
              </w:rPr>
              <w:t>use</w:t>
            </w:r>
            <w:r w:rsidRPr="44B74DF4">
              <w:rPr>
                <w:rFonts w:ascii="Arial"/>
                <w:color w:val="0B0C0C"/>
                <w:spacing w:val="-8"/>
                <w:sz w:val="17"/>
                <w:szCs w:val="17"/>
              </w:rPr>
              <w:t xml:space="preserve"> </w:t>
            </w:r>
            <w:r w:rsidRPr="44B74DF4">
              <w:rPr>
                <w:rFonts w:ascii="Arial"/>
                <w:color w:val="0B0C0C"/>
                <w:sz w:val="17"/>
                <w:szCs w:val="17"/>
              </w:rPr>
              <w:t>of</w:t>
            </w:r>
            <w:r w:rsidRPr="44B74DF4">
              <w:rPr>
                <w:rFonts w:ascii="Arial"/>
                <w:color w:val="0B0C0C"/>
                <w:spacing w:val="-7"/>
                <w:sz w:val="17"/>
                <w:szCs w:val="17"/>
              </w:rPr>
              <w:t xml:space="preserve"> </w:t>
            </w:r>
            <w:r w:rsidRPr="44B74DF4">
              <w:rPr>
                <w:rFonts w:ascii="Arial"/>
                <w:color w:val="0B0C0C"/>
                <w:sz w:val="17"/>
                <w:szCs w:val="17"/>
              </w:rPr>
              <w:t>home</w:t>
            </w:r>
            <w:r w:rsidRPr="44B74DF4">
              <w:rPr>
                <w:rFonts w:ascii="Arial"/>
                <w:color w:val="0B0C0C"/>
                <w:spacing w:val="-8"/>
                <w:sz w:val="17"/>
                <w:szCs w:val="17"/>
              </w:rPr>
              <w:t xml:space="preserve"> </w:t>
            </w:r>
            <w:r w:rsidRPr="44B74DF4">
              <w:rPr>
                <w:rFonts w:ascii="Arial"/>
                <w:color w:val="0B0C0C"/>
                <w:sz w:val="17"/>
                <w:szCs w:val="17"/>
              </w:rPr>
              <w:t>testing</w:t>
            </w:r>
            <w:r w:rsidRPr="44B74DF4">
              <w:rPr>
                <w:rFonts w:ascii="Arial"/>
                <w:color w:val="0B0C0C"/>
                <w:spacing w:val="-7"/>
                <w:sz w:val="17"/>
                <w:szCs w:val="17"/>
              </w:rPr>
              <w:t xml:space="preserve"> </w:t>
            </w:r>
            <w:r w:rsidRPr="44B74DF4">
              <w:rPr>
                <w:rFonts w:ascii="Arial"/>
                <w:color w:val="0B0C0C"/>
                <w:sz w:val="17"/>
                <w:szCs w:val="17"/>
              </w:rPr>
              <w:t>by</w:t>
            </w:r>
            <w:r w:rsidRPr="44B74DF4">
              <w:rPr>
                <w:rFonts w:ascii="Arial"/>
                <w:color w:val="0B0C0C"/>
                <w:spacing w:val="-8"/>
                <w:sz w:val="17"/>
                <w:szCs w:val="17"/>
              </w:rPr>
              <w:t xml:space="preserve"> </w:t>
            </w:r>
            <w:r w:rsidRPr="44B74DF4">
              <w:rPr>
                <w:rFonts w:ascii="Arial"/>
                <w:color w:val="0B0C0C"/>
                <w:sz w:val="17"/>
                <w:szCs w:val="17"/>
              </w:rPr>
              <w:t>staff</w:t>
            </w:r>
            <w:r w:rsidRPr="44B74DF4">
              <w:rPr>
                <w:rFonts w:ascii="Arial"/>
                <w:color w:val="0B0C0C"/>
                <w:spacing w:val="-7"/>
                <w:sz w:val="17"/>
                <w:szCs w:val="17"/>
              </w:rPr>
              <w:t xml:space="preserve"> </w:t>
            </w:r>
            <w:r w:rsidRPr="44B74DF4">
              <w:rPr>
                <w:rFonts w:ascii="Arial"/>
                <w:color w:val="0B0C0C"/>
                <w:sz w:val="17"/>
                <w:szCs w:val="17"/>
              </w:rPr>
              <w:t>may</w:t>
            </w:r>
            <w:r w:rsidRPr="44B74DF4">
              <w:rPr>
                <w:rFonts w:ascii="Arial"/>
                <w:color w:val="0B0C0C"/>
                <w:spacing w:val="-8"/>
                <w:sz w:val="17"/>
                <w:szCs w:val="17"/>
              </w:rPr>
              <w:t xml:space="preserve"> </w:t>
            </w:r>
            <w:r w:rsidRPr="44B74DF4">
              <w:rPr>
                <w:rFonts w:ascii="Arial"/>
                <w:color w:val="0B0C0C"/>
                <w:sz w:val="17"/>
                <w:szCs w:val="17"/>
              </w:rPr>
              <w:t>also</w:t>
            </w:r>
            <w:r w:rsidRPr="44B74DF4">
              <w:rPr>
                <w:rFonts w:ascii="Arial"/>
                <w:color w:val="0B0C0C"/>
                <w:spacing w:val="-7"/>
                <w:sz w:val="17"/>
                <w:szCs w:val="17"/>
              </w:rPr>
              <w:t xml:space="preserve"> </w:t>
            </w:r>
            <w:r w:rsidRPr="44B74DF4">
              <w:rPr>
                <w:rFonts w:ascii="Arial"/>
                <w:color w:val="0B0C0C"/>
                <w:sz w:val="17"/>
                <w:szCs w:val="17"/>
              </w:rPr>
              <w:t>be</w:t>
            </w:r>
            <w:r w:rsidRPr="44B74DF4">
              <w:rPr>
                <w:rFonts w:ascii="Arial"/>
                <w:color w:val="0B0C0C"/>
                <w:spacing w:val="-8"/>
                <w:sz w:val="17"/>
                <w:szCs w:val="17"/>
              </w:rPr>
              <w:t xml:space="preserve"> </w:t>
            </w:r>
            <w:r w:rsidRPr="44B74DF4">
              <w:rPr>
                <w:rFonts w:ascii="Arial"/>
                <w:color w:val="0B0C0C"/>
                <w:sz w:val="17"/>
                <w:szCs w:val="17"/>
              </w:rPr>
              <w:t>advised.</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32C2B1" w14:textId="77777777" w:rsidR="005C2153" w:rsidRDefault="005C2153" w:rsidP="005C2153">
            <w:pPr>
              <w:pStyle w:val="TableParagraph"/>
              <w:spacing w:line="193" w:lineRule="exact"/>
              <w:jc w:val="center"/>
              <w:rPr>
                <w:rFonts w:ascii="Arial" w:eastAsia="Arial" w:hAnsi="Arial" w:cs="Arial"/>
                <w:sz w:val="17"/>
                <w:szCs w:val="17"/>
              </w:rPr>
            </w:pPr>
            <w:r>
              <w:rPr>
                <w:rFonts w:ascii="Arial"/>
                <w:sz w:val="17"/>
              </w:rPr>
              <w:t>Y</w:t>
            </w:r>
          </w:p>
          <w:p w14:paraId="4563E2C2" w14:textId="77777777" w:rsidR="005C2153" w:rsidRDefault="005C2153" w:rsidP="005C2153">
            <w:pPr>
              <w:pStyle w:val="TableParagraph"/>
              <w:spacing w:before="9"/>
              <w:rPr>
                <w:rFonts w:ascii="Times New Roman" w:eastAsia="Times New Roman" w:hAnsi="Times New Roman" w:cs="Times New Roman"/>
                <w:sz w:val="16"/>
                <w:szCs w:val="16"/>
              </w:rPr>
            </w:pPr>
          </w:p>
          <w:p w14:paraId="54313992" w14:textId="6B519459" w:rsidR="00774BC8" w:rsidRPr="00341102" w:rsidRDefault="005C2153" w:rsidP="00341102">
            <w:pPr>
              <w:pStyle w:val="TableParagraph"/>
              <w:spacing w:line="239" w:lineRule="auto"/>
              <w:ind w:left="47" w:right="59"/>
              <w:rPr>
                <w:rFonts w:ascii="Arial"/>
                <w:color w:val="FF0000"/>
                <w:w w:val="95"/>
                <w:sz w:val="17"/>
              </w:rPr>
            </w:pPr>
            <w:r>
              <w:rPr>
                <w:rFonts w:ascii="Arial"/>
                <w:color w:val="FF0000"/>
                <w:sz w:val="17"/>
              </w:rPr>
              <w:t>All</w:t>
            </w:r>
            <w:r>
              <w:rPr>
                <w:rFonts w:ascii="Arial"/>
                <w:color w:val="FF0000"/>
                <w:spacing w:val="-14"/>
                <w:sz w:val="17"/>
              </w:rPr>
              <w:t xml:space="preserve"> </w:t>
            </w:r>
            <w:r>
              <w:rPr>
                <w:rFonts w:ascii="Arial"/>
                <w:color w:val="FF0000"/>
                <w:sz w:val="17"/>
              </w:rPr>
              <w:t>control</w:t>
            </w:r>
            <w:r>
              <w:rPr>
                <w:rFonts w:ascii="Times New Roman"/>
                <w:color w:val="FF0000"/>
                <w:spacing w:val="25"/>
                <w:w w:val="98"/>
                <w:sz w:val="17"/>
              </w:rPr>
              <w:t xml:space="preserve"> </w:t>
            </w:r>
            <w:r>
              <w:rPr>
                <w:rFonts w:ascii="Arial"/>
                <w:color w:val="FF0000"/>
                <w:sz w:val="17"/>
              </w:rPr>
              <w:t>measures</w:t>
            </w:r>
            <w:r>
              <w:rPr>
                <w:rFonts w:ascii="Times New Roman"/>
                <w:color w:val="FF0000"/>
                <w:spacing w:val="26"/>
                <w:w w:val="98"/>
                <w:sz w:val="17"/>
              </w:rPr>
              <w:t xml:space="preserve"> </w:t>
            </w:r>
            <w:r>
              <w:rPr>
                <w:rFonts w:ascii="Arial"/>
                <w:color w:val="FF0000"/>
                <w:sz w:val="17"/>
              </w:rPr>
              <w:t>will</w:t>
            </w:r>
            <w:r>
              <w:rPr>
                <w:rFonts w:ascii="Arial"/>
                <w:color w:val="FF0000"/>
                <w:spacing w:val="-7"/>
                <w:sz w:val="17"/>
              </w:rPr>
              <w:t xml:space="preserve"> </w:t>
            </w:r>
            <w:r>
              <w:rPr>
                <w:rFonts w:ascii="Arial"/>
                <w:color w:val="FF0000"/>
                <w:sz w:val="17"/>
              </w:rPr>
              <w:t>be</w:t>
            </w:r>
            <w:r>
              <w:rPr>
                <w:rFonts w:ascii="Arial"/>
                <w:color w:val="FF0000"/>
                <w:spacing w:val="-6"/>
                <w:sz w:val="17"/>
              </w:rPr>
              <w:t xml:space="preserve"> </w:t>
            </w:r>
            <w:r>
              <w:rPr>
                <w:rFonts w:ascii="Arial"/>
                <w:color w:val="FF0000"/>
                <w:spacing w:val="1"/>
                <w:sz w:val="17"/>
              </w:rPr>
              <w:t>NA</w:t>
            </w:r>
            <w:r>
              <w:rPr>
                <w:rFonts w:ascii="Times New Roman"/>
                <w:color w:val="FF0000"/>
                <w:spacing w:val="23"/>
                <w:w w:val="98"/>
                <w:sz w:val="17"/>
              </w:rPr>
              <w:t xml:space="preserve"> </w:t>
            </w:r>
            <w:r>
              <w:rPr>
                <w:rFonts w:ascii="Arial"/>
                <w:color w:val="FF0000"/>
                <w:sz w:val="17"/>
              </w:rPr>
              <w:t>until</w:t>
            </w:r>
            <w:r>
              <w:rPr>
                <w:rFonts w:ascii="Times New Roman"/>
                <w:color w:val="FF0000"/>
                <w:spacing w:val="22"/>
                <w:w w:val="98"/>
                <w:sz w:val="17"/>
              </w:rPr>
              <w:t xml:space="preserve"> </w:t>
            </w:r>
            <w:r>
              <w:rPr>
                <w:rFonts w:ascii="Arial"/>
                <w:color w:val="FF0000"/>
                <w:sz w:val="17"/>
              </w:rPr>
              <w:t>directed</w:t>
            </w:r>
            <w:r>
              <w:rPr>
                <w:rFonts w:ascii="Arial"/>
                <w:color w:val="FF0000"/>
                <w:spacing w:val="-15"/>
                <w:sz w:val="17"/>
              </w:rPr>
              <w:t xml:space="preserve"> </w:t>
            </w:r>
            <w:r>
              <w:rPr>
                <w:rFonts w:ascii="Arial"/>
                <w:color w:val="FF0000"/>
                <w:sz w:val="17"/>
              </w:rPr>
              <w:t>to</w:t>
            </w:r>
            <w:r>
              <w:rPr>
                <w:rFonts w:ascii="Times New Roman"/>
                <w:color w:val="FF0000"/>
                <w:spacing w:val="24"/>
                <w:w w:val="98"/>
                <w:sz w:val="17"/>
              </w:rPr>
              <w:t xml:space="preserve"> </w:t>
            </w:r>
            <w:r>
              <w:rPr>
                <w:rFonts w:ascii="Arial"/>
                <w:color w:val="FF0000"/>
                <w:sz w:val="17"/>
              </w:rPr>
              <w:t>action</w:t>
            </w:r>
            <w:r>
              <w:rPr>
                <w:rFonts w:ascii="Arial"/>
                <w:color w:val="FF0000"/>
                <w:spacing w:val="-13"/>
                <w:sz w:val="17"/>
              </w:rPr>
              <w:t xml:space="preserve"> </w:t>
            </w:r>
            <w:r>
              <w:rPr>
                <w:rFonts w:ascii="Arial"/>
                <w:color w:val="FF0000"/>
                <w:spacing w:val="1"/>
                <w:sz w:val="17"/>
              </w:rPr>
              <w:t>by</w:t>
            </w:r>
            <w:r>
              <w:rPr>
                <w:rFonts w:ascii="Times New Roman"/>
                <w:color w:val="FF0000"/>
                <w:spacing w:val="24"/>
                <w:w w:val="98"/>
                <w:sz w:val="17"/>
              </w:rPr>
              <w:t xml:space="preserve"> </w:t>
            </w:r>
            <w:proofErr w:type="spellStart"/>
            <w:r>
              <w:rPr>
                <w:rFonts w:ascii="Arial"/>
                <w:color w:val="FF0000"/>
                <w:w w:val="95"/>
                <w:sz w:val="17"/>
              </w:rPr>
              <w:t>DfE</w:t>
            </w:r>
            <w:proofErr w:type="spellEnd"/>
            <w:r>
              <w:rPr>
                <w:rFonts w:ascii="Arial"/>
                <w:color w:val="FF0000"/>
                <w:w w:val="95"/>
                <w:sz w:val="17"/>
              </w:rPr>
              <w:t>/PH/LA</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7A6AB4" w14:textId="77777777" w:rsidR="005C2153" w:rsidRDefault="005C2153" w:rsidP="005C2153"/>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5C8556" w14:textId="77777777" w:rsidR="005C2153" w:rsidRDefault="005C2153" w:rsidP="005C2153"/>
        </w:tc>
      </w:tr>
      <w:tr w:rsidR="005C2153" w14:paraId="1D39EAE0"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5B53142D" w14:textId="0E5909FF" w:rsidR="005C2153" w:rsidRDefault="005C2153" w:rsidP="005C2153">
            <w:r>
              <w:rPr>
                <w:rFonts w:ascii="Arial"/>
                <w:b/>
                <w:spacing w:val="-1"/>
                <w:sz w:val="20"/>
              </w:rPr>
              <w:t>1.4</w:t>
            </w:r>
            <w:r>
              <w:rPr>
                <w:rFonts w:ascii="Arial"/>
                <w:b/>
                <w:spacing w:val="-2"/>
                <w:sz w:val="20"/>
              </w:rPr>
              <w:t xml:space="preserve"> </w:t>
            </w:r>
            <w:r>
              <w:rPr>
                <w:rFonts w:ascii="Arial"/>
                <w:b/>
                <w:spacing w:val="-1"/>
                <w:sz w:val="20"/>
              </w:rPr>
              <w:t>Face</w:t>
            </w:r>
            <w:r>
              <w:rPr>
                <w:rFonts w:ascii="Arial"/>
                <w:b/>
                <w:spacing w:val="-2"/>
                <w:sz w:val="20"/>
              </w:rPr>
              <w:t xml:space="preserve"> Coverings</w:t>
            </w:r>
          </w:p>
        </w:tc>
      </w:tr>
      <w:tr w:rsidR="005C2153" w14:paraId="2DEC12CF" w14:textId="77777777" w:rsidTr="44B74DF4">
        <w:trPr>
          <w:jc w:val="center"/>
        </w:trPr>
        <w:tc>
          <w:tcPr>
            <w:tcW w:w="2184" w:type="dxa"/>
            <w:tcBorders>
              <w:top w:val="single" w:sz="5" w:space="0" w:color="000000" w:themeColor="text1"/>
              <w:left w:val="single" w:sz="8" w:space="0" w:color="000000" w:themeColor="text1"/>
              <w:bottom w:val="single" w:sz="5" w:space="0" w:color="000000" w:themeColor="text1"/>
              <w:right w:val="single" w:sz="5" w:space="0" w:color="000000" w:themeColor="text1"/>
            </w:tcBorders>
          </w:tcPr>
          <w:p w14:paraId="310BD14A" w14:textId="67668D7D" w:rsidR="005C2153" w:rsidRDefault="005C2153" w:rsidP="005C2153">
            <w:pPr>
              <w:pStyle w:val="TableParagraph"/>
              <w:ind w:left="47" w:right="102"/>
              <w:rPr>
                <w:rFonts w:ascii="Arial"/>
                <w:b/>
                <w:spacing w:val="-1"/>
                <w:sz w:val="20"/>
              </w:rPr>
            </w:pPr>
            <w:r>
              <w:rPr>
                <w:rFonts w:ascii="Arial"/>
                <w:b/>
                <w:sz w:val="17"/>
              </w:rPr>
              <w:t>Extremely</w:t>
            </w:r>
            <w:r>
              <w:rPr>
                <w:rFonts w:ascii="Arial"/>
                <w:b/>
                <w:spacing w:val="-24"/>
                <w:sz w:val="17"/>
              </w:rPr>
              <w:t xml:space="preserve"> </w:t>
            </w:r>
            <w:r>
              <w:rPr>
                <w:rFonts w:ascii="Arial"/>
                <w:b/>
                <w:sz w:val="17"/>
              </w:rPr>
              <w:t>high</w:t>
            </w:r>
            <w:r>
              <w:rPr>
                <w:rFonts w:ascii="Times New Roman"/>
                <w:b/>
                <w:spacing w:val="27"/>
                <w:w w:val="98"/>
                <w:sz w:val="17"/>
              </w:rPr>
              <w:t xml:space="preserve"> </w:t>
            </w:r>
            <w:r>
              <w:rPr>
                <w:rFonts w:ascii="Arial"/>
                <w:b/>
                <w:sz w:val="17"/>
              </w:rPr>
              <w:t>prevalence</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COVID-19</w:t>
            </w:r>
            <w:r>
              <w:rPr>
                <w:rFonts w:ascii="Arial"/>
                <w:b/>
                <w:spacing w:val="-12"/>
                <w:sz w:val="17"/>
              </w:rPr>
              <w:t xml:space="preserve"> </w:t>
            </w:r>
            <w:r>
              <w:rPr>
                <w:rFonts w:ascii="Arial"/>
                <w:b/>
                <w:sz w:val="17"/>
              </w:rPr>
              <w:t>/</w:t>
            </w:r>
            <w:r>
              <w:rPr>
                <w:rFonts w:ascii="Times New Roman"/>
                <w:b/>
                <w:spacing w:val="24"/>
                <w:w w:val="98"/>
                <w:sz w:val="17"/>
              </w:rPr>
              <w:t xml:space="preserve"> </w:t>
            </w:r>
            <w:r>
              <w:rPr>
                <w:rFonts w:ascii="Arial"/>
                <w:b/>
                <w:sz w:val="17"/>
              </w:rPr>
              <w:t>variant</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concern</w:t>
            </w:r>
            <w:r>
              <w:rPr>
                <w:rFonts w:ascii="Arial"/>
                <w:b/>
                <w:spacing w:val="-12"/>
                <w:sz w:val="17"/>
              </w:rPr>
              <w:t xml:space="preserve"> </w:t>
            </w:r>
            <w:r>
              <w:rPr>
                <w:rFonts w:ascii="Arial"/>
                <w:b/>
                <w:sz w:val="17"/>
              </w:rPr>
              <w:t>(</w:t>
            </w:r>
            <w:proofErr w:type="spellStart"/>
            <w:r>
              <w:rPr>
                <w:rFonts w:ascii="Arial"/>
                <w:b/>
                <w:sz w:val="17"/>
              </w:rPr>
              <w:t>VoC</w:t>
            </w:r>
            <w:proofErr w:type="spellEnd"/>
            <w:r>
              <w:rPr>
                <w:rFonts w:ascii="Arial"/>
                <w:b/>
                <w:sz w:val="17"/>
              </w:rPr>
              <w:t>)</w:t>
            </w:r>
          </w:p>
        </w:tc>
        <w:tc>
          <w:tcPr>
            <w:tcW w:w="1339"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D68CE83" w14:textId="37BF4E24" w:rsidR="005C2153" w:rsidRDefault="00774BC8" w:rsidP="00774BC8">
            <w:pPr>
              <w:jc w:val="center"/>
            </w:pPr>
            <w:r>
              <w:t>M</w:t>
            </w:r>
          </w:p>
        </w:tc>
        <w:tc>
          <w:tcPr>
            <w:tcW w:w="5563"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644EDE48" w14:textId="23654C40" w:rsidR="005C2153" w:rsidRPr="000B11F8" w:rsidRDefault="005C2153" w:rsidP="000B11F8">
            <w:pPr>
              <w:pStyle w:val="ListParagraph"/>
              <w:numPr>
                <w:ilvl w:val="0"/>
                <w:numId w:val="27"/>
              </w:numPr>
              <w:tabs>
                <w:tab w:val="left" w:pos="407"/>
              </w:tabs>
              <w:spacing w:before="1" w:line="242" w:lineRule="auto"/>
              <w:ind w:left="417" w:right="72"/>
              <w:rPr>
                <w:rFonts w:ascii="Arial"/>
                <w:sz w:val="17"/>
              </w:rPr>
            </w:pPr>
            <w:r w:rsidRPr="005C2153">
              <w:rPr>
                <w:rFonts w:ascii="Arial"/>
                <w:sz w:val="17"/>
              </w:rPr>
              <w:t>Temporary</w:t>
            </w:r>
            <w:r w:rsidRPr="000B11F8">
              <w:rPr>
                <w:rFonts w:ascii="Arial"/>
                <w:sz w:val="17"/>
              </w:rPr>
              <w:t xml:space="preserve"> </w:t>
            </w:r>
            <w:r w:rsidRPr="005C2153">
              <w:rPr>
                <w:rFonts w:ascii="Arial"/>
                <w:sz w:val="17"/>
              </w:rPr>
              <w:t>re-introduction</w:t>
            </w:r>
            <w:r w:rsidRPr="000B11F8">
              <w:rPr>
                <w:rFonts w:ascii="Arial"/>
                <w:sz w:val="17"/>
              </w:rPr>
              <w:t xml:space="preserve"> </w:t>
            </w:r>
            <w:r w:rsidRPr="005C2153">
              <w:rPr>
                <w:rFonts w:ascii="Arial"/>
                <w:sz w:val="17"/>
              </w:rPr>
              <w:t>of</w:t>
            </w:r>
            <w:r w:rsidRPr="000B11F8">
              <w:rPr>
                <w:rFonts w:ascii="Arial"/>
                <w:sz w:val="17"/>
              </w:rPr>
              <w:t xml:space="preserve"> </w:t>
            </w:r>
            <w:r w:rsidRPr="005C2153">
              <w:rPr>
                <w:rFonts w:ascii="Arial"/>
                <w:sz w:val="17"/>
              </w:rPr>
              <w:t>face</w:t>
            </w:r>
            <w:r w:rsidRPr="000B11F8">
              <w:rPr>
                <w:rFonts w:ascii="Arial"/>
                <w:sz w:val="17"/>
              </w:rPr>
              <w:t xml:space="preserve"> </w:t>
            </w:r>
            <w:r w:rsidRPr="005C2153">
              <w:rPr>
                <w:rFonts w:ascii="Arial"/>
                <w:sz w:val="17"/>
              </w:rPr>
              <w:t>coverings.</w:t>
            </w:r>
            <w:r w:rsidRPr="000B11F8">
              <w:rPr>
                <w:rFonts w:ascii="Arial"/>
                <w:sz w:val="17"/>
              </w:rPr>
              <w:t xml:space="preserve"> In all cases any educational drawbacks in the recommended use of face coverings should be balanced with the benefits in managing transmission and should allow for reasonable exemptions for their use.</w:t>
            </w:r>
          </w:p>
          <w:p w14:paraId="40B2633F" w14:textId="77777777" w:rsidR="005C2153" w:rsidRPr="000B11F8" w:rsidRDefault="005C2153" w:rsidP="000B11F8">
            <w:pPr>
              <w:pStyle w:val="ListParagraph"/>
              <w:numPr>
                <w:ilvl w:val="0"/>
                <w:numId w:val="27"/>
              </w:numPr>
              <w:tabs>
                <w:tab w:val="left" w:pos="407"/>
              </w:tabs>
              <w:spacing w:before="2" w:line="243" w:lineRule="auto"/>
              <w:ind w:left="417" w:right="193"/>
              <w:rPr>
                <w:rFonts w:ascii="Arial"/>
                <w:sz w:val="17"/>
              </w:rPr>
            </w:pPr>
            <w:r w:rsidRPr="005C2153">
              <w:rPr>
                <w:rFonts w:ascii="Arial"/>
                <w:sz w:val="17"/>
              </w:rPr>
              <w:t>Where</w:t>
            </w:r>
            <w:r w:rsidRPr="000B11F8">
              <w:rPr>
                <w:rFonts w:ascii="Arial"/>
                <w:sz w:val="17"/>
              </w:rPr>
              <w:t xml:space="preserve"> </w:t>
            </w:r>
            <w:r w:rsidRPr="005C2153">
              <w:rPr>
                <w:rFonts w:ascii="Arial"/>
                <w:sz w:val="17"/>
              </w:rPr>
              <w:t>social</w:t>
            </w:r>
            <w:r w:rsidRPr="000B11F8">
              <w:rPr>
                <w:rFonts w:ascii="Arial"/>
                <w:sz w:val="17"/>
              </w:rPr>
              <w:t xml:space="preserve"> </w:t>
            </w:r>
            <w:r w:rsidRPr="005C2153">
              <w:rPr>
                <w:rFonts w:ascii="Arial"/>
                <w:sz w:val="17"/>
              </w:rPr>
              <w:t>distancing</w:t>
            </w:r>
            <w:r w:rsidRPr="000B11F8">
              <w:rPr>
                <w:rFonts w:ascii="Arial"/>
                <w:sz w:val="17"/>
              </w:rPr>
              <w:t xml:space="preserve"> </w:t>
            </w:r>
            <w:r w:rsidRPr="005C2153">
              <w:rPr>
                <w:rFonts w:ascii="Arial"/>
                <w:sz w:val="17"/>
              </w:rPr>
              <w:t>cannot</w:t>
            </w:r>
            <w:r w:rsidRPr="000B11F8">
              <w:rPr>
                <w:rFonts w:ascii="Arial"/>
                <w:sz w:val="17"/>
              </w:rPr>
              <w:t xml:space="preserve"> </w:t>
            </w:r>
            <w:r w:rsidRPr="005C2153">
              <w:rPr>
                <w:rFonts w:ascii="Arial"/>
                <w:sz w:val="17"/>
              </w:rPr>
              <w:t>be</w:t>
            </w:r>
            <w:r w:rsidRPr="000B11F8">
              <w:rPr>
                <w:rFonts w:ascii="Arial"/>
                <w:sz w:val="17"/>
              </w:rPr>
              <w:t xml:space="preserve"> </w:t>
            </w:r>
            <w:r w:rsidRPr="005C2153">
              <w:rPr>
                <w:rFonts w:ascii="Arial"/>
                <w:sz w:val="17"/>
              </w:rPr>
              <w:t>maintained</w:t>
            </w:r>
            <w:r w:rsidRPr="000B11F8">
              <w:rPr>
                <w:rFonts w:ascii="Arial"/>
                <w:sz w:val="17"/>
              </w:rPr>
              <w:t xml:space="preserve"> </w:t>
            </w:r>
            <w:r w:rsidRPr="005C2153">
              <w:rPr>
                <w:rFonts w:ascii="Arial"/>
                <w:sz w:val="17"/>
              </w:rPr>
              <w:t>in</w:t>
            </w:r>
            <w:r w:rsidRPr="000B11F8">
              <w:rPr>
                <w:rFonts w:ascii="Arial"/>
                <w:sz w:val="17"/>
              </w:rPr>
              <w:t xml:space="preserve"> </w:t>
            </w:r>
            <w:r w:rsidRPr="005C2153">
              <w:rPr>
                <w:rFonts w:ascii="Arial"/>
                <w:sz w:val="17"/>
              </w:rPr>
              <w:t>indoor</w:t>
            </w:r>
            <w:r w:rsidRPr="000B11F8">
              <w:rPr>
                <w:rFonts w:ascii="Arial"/>
                <w:sz w:val="17"/>
              </w:rPr>
              <w:t xml:space="preserve"> </w:t>
            </w:r>
            <w:r w:rsidRPr="005C2153">
              <w:rPr>
                <w:rFonts w:ascii="Arial"/>
                <w:sz w:val="17"/>
              </w:rPr>
              <w:t>locations,</w:t>
            </w:r>
            <w:r w:rsidRPr="000B11F8">
              <w:rPr>
                <w:rFonts w:ascii="Arial"/>
                <w:sz w:val="17"/>
              </w:rPr>
              <w:t xml:space="preserve"> </w:t>
            </w:r>
            <w:r w:rsidRPr="005C2153">
              <w:rPr>
                <w:rFonts w:ascii="Arial"/>
                <w:sz w:val="17"/>
              </w:rPr>
              <w:t>face</w:t>
            </w:r>
            <w:r w:rsidRPr="000B11F8">
              <w:rPr>
                <w:rFonts w:ascii="Arial"/>
                <w:sz w:val="17"/>
              </w:rPr>
              <w:t xml:space="preserve"> </w:t>
            </w:r>
            <w:r w:rsidRPr="005C2153">
              <w:rPr>
                <w:rFonts w:ascii="Arial"/>
                <w:sz w:val="17"/>
              </w:rPr>
              <w:t>coverings</w:t>
            </w:r>
            <w:r w:rsidRPr="000B11F8">
              <w:rPr>
                <w:rFonts w:ascii="Arial"/>
                <w:sz w:val="17"/>
              </w:rPr>
              <w:t xml:space="preserve"> </w:t>
            </w:r>
            <w:r w:rsidRPr="005C2153">
              <w:rPr>
                <w:rFonts w:ascii="Arial"/>
                <w:sz w:val="17"/>
              </w:rPr>
              <w:t>will</w:t>
            </w:r>
            <w:r w:rsidRPr="000B11F8">
              <w:rPr>
                <w:rFonts w:ascii="Arial"/>
                <w:sz w:val="17"/>
              </w:rPr>
              <w:t xml:space="preserve"> </w:t>
            </w:r>
            <w:r w:rsidRPr="005C2153">
              <w:rPr>
                <w:rFonts w:ascii="Arial"/>
                <w:sz w:val="17"/>
              </w:rPr>
              <w:t>be</w:t>
            </w:r>
            <w:r w:rsidRPr="000B11F8">
              <w:rPr>
                <w:rFonts w:ascii="Arial"/>
                <w:sz w:val="17"/>
              </w:rPr>
              <w:t xml:space="preserve"> </w:t>
            </w:r>
            <w:r w:rsidRPr="005C2153">
              <w:rPr>
                <w:rFonts w:ascii="Arial"/>
                <w:sz w:val="17"/>
              </w:rPr>
              <w:t>worn</w:t>
            </w:r>
            <w:r w:rsidRPr="000B11F8">
              <w:rPr>
                <w:rFonts w:ascii="Arial"/>
                <w:sz w:val="17"/>
              </w:rPr>
              <w:t xml:space="preserve"> </w:t>
            </w:r>
            <w:r w:rsidRPr="005C2153">
              <w:rPr>
                <w:rFonts w:ascii="Arial"/>
                <w:sz w:val="17"/>
              </w:rPr>
              <w:t>by</w:t>
            </w:r>
            <w:r w:rsidRPr="000B11F8">
              <w:rPr>
                <w:rFonts w:ascii="Arial"/>
                <w:sz w:val="17"/>
              </w:rPr>
              <w:t xml:space="preserve"> </w:t>
            </w:r>
            <w:r w:rsidRPr="005C2153">
              <w:rPr>
                <w:rFonts w:ascii="Arial"/>
                <w:sz w:val="17"/>
              </w:rPr>
              <w:t>staff</w:t>
            </w:r>
            <w:r w:rsidRPr="000B11F8">
              <w:rPr>
                <w:rFonts w:ascii="Arial"/>
                <w:sz w:val="17"/>
              </w:rPr>
              <w:t xml:space="preserve"> </w:t>
            </w:r>
            <w:r w:rsidRPr="005C2153">
              <w:rPr>
                <w:rFonts w:ascii="Arial"/>
                <w:sz w:val="17"/>
              </w:rPr>
              <w:t>and</w:t>
            </w:r>
            <w:r w:rsidRPr="000B11F8">
              <w:rPr>
                <w:rFonts w:ascii="Arial"/>
                <w:sz w:val="17"/>
              </w:rPr>
              <w:t xml:space="preserve"> </w:t>
            </w:r>
            <w:r w:rsidRPr="005C2153">
              <w:rPr>
                <w:rFonts w:ascii="Arial"/>
                <w:sz w:val="17"/>
              </w:rPr>
              <w:t>visitors,</w:t>
            </w:r>
            <w:r w:rsidRPr="000B11F8">
              <w:rPr>
                <w:rFonts w:ascii="Arial"/>
                <w:sz w:val="17"/>
              </w:rPr>
              <w:t xml:space="preserve"> </w:t>
            </w:r>
            <w:r w:rsidRPr="005C2153">
              <w:rPr>
                <w:rFonts w:ascii="Arial"/>
                <w:sz w:val="17"/>
              </w:rPr>
              <w:t>unless</w:t>
            </w:r>
            <w:r w:rsidRPr="000B11F8">
              <w:rPr>
                <w:rFonts w:ascii="Arial"/>
                <w:sz w:val="17"/>
              </w:rPr>
              <w:t xml:space="preserve"> </w:t>
            </w:r>
            <w:r w:rsidRPr="005C2153">
              <w:rPr>
                <w:rFonts w:ascii="Arial"/>
                <w:sz w:val="17"/>
              </w:rPr>
              <w:t>they</w:t>
            </w:r>
            <w:r w:rsidRPr="000B11F8">
              <w:rPr>
                <w:rFonts w:ascii="Arial"/>
                <w:sz w:val="17"/>
              </w:rPr>
              <w:t xml:space="preserve"> </w:t>
            </w:r>
            <w:r w:rsidRPr="005C2153">
              <w:rPr>
                <w:rFonts w:ascii="Arial"/>
                <w:sz w:val="17"/>
              </w:rPr>
              <w:t>are</w:t>
            </w:r>
            <w:r w:rsidRPr="000B11F8">
              <w:rPr>
                <w:rFonts w:ascii="Arial"/>
                <w:sz w:val="17"/>
              </w:rPr>
              <w:t xml:space="preserve"> exempt.</w:t>
            </w:r>
          </w:p>
          <w:p w14:paraId="169641BB" w14:textId="42CF8BA5" w:rsidR="005C2153" w:rsidRPr="000B11F8" w:rsidRDefault="543DA2B3" w:rsidP="44B74DF4">
            <w:pPr>
              <w:pStyle w:val="ListParagraph"/>
              <w:numPr>
                <w:ilvl w:val="0"/>
                <w:numId w:val="27"/>
              </w:numPr>
              <w:tabs>
                <w:tab w:val="left" w:pos="407"/>
              </w:tabs>
              <w:spacing w:before="3" w:line="241" w:lineRule="auto"/>
              <w:ind w:left="417" w:right="223"/>
              <w:rPr>
                <w:rFonts w:ascii="Arial"/>
                <w:sz w:val="17"/>
                <w:szCs w:val="17"/>
              </w:rPr>
            </w:pPr>
            <w:r w:rsidRPr="44B74DF4">
              <w:rPr>
                <w:rFonts w:ascii="Arial"/>
                <w:sz w:val="17"/>
                <w:szCs w:val="17"/>
              </w:rPr>
              <w:t>Face visors or shields will not be worn as an alternative to a face covering. They will only be worn where they have been identified as appropriate following risk assessment and will be thoroughly cleaned between uses.</w:t>
            </w:r>
          </w:p>
          <w:p w14:paraId="28C74E22" w14:textId="1D644E3F" w:rsidR="005C2153" w:rsidRPr="000B11F8" w:rsidRDefault="005C2153" w:rsidP="000B11F8">
            <w:pPr>
              <w:pStyle w:val="ListParagraph"/>
              <w:numPr>
                <w:ilvl w:val="0"/>
                <w:numId w:val="27"/>
              </w:numPr>
              <w:tabs>
                <w:tab w:val="left" w:pos="407"/>
              </w:tabs>
              <w:spacing w:before="1" w:line="242" w:lineRule="auto"/>
              <w:ind w:left="417" w:right="72"/>
              <w:rPr>
                <w:rFonts w:ascii="Arial"/>
                <w:sz w:val="17"/>
              </w:rPr>
            </w:pPr>
            <w:r w:rsidRPr="005C2153">
              <w:rPr>
                <w:rFonts w:ascii="Arial"/>
                <w:sz w:val="17"/>
              </w:rPr>
              <w:t>Those</w:t>
            </w:r>
            <w:r w:rsidRPr="000B11F8">
              <w:rPr>
                <w:rFonts w:ascii="Arial"/>
                <w:sz w:val="17"/>
              </w:rPr>
              <w:t xml:space="preserve"> </w:t>
            </w:r>
            <w:r w:rsidRPr="005C2153">
              <w:rPr>
                <w:rFonts w:ascii="Arial"/>
                <w:sz w:val="17"/>
              </w:rPr>
              <w:t>who</w:t>
            </w:r>
            <w:r w:rsidRPr="000B11F8">
              <w:rPr>
                <w:rFonts w:ascii="Arial"/>
                <w:sz w:val="17"/>
              </w:rPr>
              <w:t xml:space="preserve"> </w:t>
            </w:r>
            <w:r w:rsidRPr="005C2153">
              <w:rPr>
                <w:rFonts w:ascii="Arial"/>
                <w:sz w:val="17"/>
              </w:rPr>
              <w:t>rely</w:t>
            </w:r>
            <w:r w:rsidRPr="000B11F8">
              <w:rPr>
                <w:rFonts w:ascii="Arial"/>
                <w:sz w:val="17"/>
              </w:rPr>
              <w:t xml:space="preserve"> </w:t>
            </w:r>
            <w:r w:rsidRPr="005C2153">
              <w:rPr>
                <w:rFonts w:ascii="Arial"/>
                <w:sz w:val="17"/>
              </w:rPr>
              <w:t>on</w:t>
            </w:r>
            <w:r w:rsidRPr="000B11F8">
              <w:rPr>
                <w:rFonts w:ascii="Arial"/>
                <w:sz w:val="17"/>
              </w:rPr>
              <w:t xml:space="preserve"> </w:t>
            </w:r>
            <w:r w:rsidRPr="005C2153">
              <w:rPr>
                <w:rFonts w:ascii="Arial"/>
                <w:sz w:val="17"/>
              </w:rPr>
              <w:t>visual</w:t>
            </w:r>
            <w:r w:rsidRPr="000B11F8">
              <w:rPr>
                <w:rFonts w:ascii="Arial"/>
                <w:sz w:val="17"/>
              </w:rPr>
              <w:t xml:space="preserve"> </w:t>
            </w:r>
            <w:r w:rsidRPr="005C2153">
              <w:rPr>
                <w:rFonts w:ascii="Arial"/>
                <w:sz w:val="17"/>
              </w:rPr>
              <w:t>signals</w:t>
            </w:r>
            <w:r w:rsidRPr="000B11F8">
              <w:rPr>
                <w:rFonts w:ascii="Arial"/>
                <w:sz w:val="17"/>
              </w:rPr>
              <w:t xml:space="preserve"> </w:t>
            </w:r>
            <w:r w:rsidRPr="005C2153">
              <w:rPr>
                <w:rFonts w:ascii="Arial"/>
                <w:sz w:val="17"/>
              </w:rPr>
              <w:t>for</w:t>
            </w:r>
            <w:r w:rsidRPr="000B11F8">
              <w:rPr>
                <w:rFonts w:ascii="Arial"/>
                <w:sz w:val="17"/>
              </w:rPr>
              <w:t xml:space="preserve"> </w:t>
            </w:r>
            <w:r w:rsidRPr="005C2153">
              <w:rPr>
                <w:rFonts w:ascii="Arial"/>
                <w:sz w:val="17"/>
              </w:rPr>
              <w:t>communication,</w:t>
            </w:r>
            <w:r w:rsidRPr="000B11F8">
              <w:rPr>
                <w:rFonts w:ascii="Arial"/>
                <w:sz w:val="17"/>
              </w:rPr>
              <w:t xml:space="preserve"> </w:t>
            </w:r>
            <w:r w:rsidRPr="005C2153">
              <w:rPr>
                <w:rFonts w:ascii="Arial"/>
                <w:sz w:val="17"/>
              </w:rPr>
              <w:t>or</w:t>
            </w:r>
            <w:r w:rsidRPr="000B11F8">
              <w:rPr>
                <w:rFonts w:ascii="Arial"/>
                <w:sz w:val="17"/>
              </w:rPr>
              <w:t xml:space="preserve"> </w:t>
            </w:r>
            <w:r w:rsidRPr="005C2153">
              <w:rPr>
                <w:rFonts w:ascii="Arial"/>
                <w:sz w:val="17"/>
              </w:rPr>
              <w:t>communicate</w:t>
            </w:r>
            <w:r w:rsidRPr="000B11F8">
              <w:rPr>
                <w:rFonts w:ascii="Arial"/>
                <w:sz w:val="17"/>
              </w:rPr>
              <w:t xml:space="preserve"> </w:t>
            </w:r>
            <w:r w:rsidRPr="005C2153">
              <w:rPr>
                <w:rFonts w:ascii="Arial"/>
                <w:sz w:val="17"/>
              </w:rPr>
              <w:t>with</w:t>
            </w:r>
            <w:r w:rsidRPr="000B11F8">
              <w:rPr>
                <w:rFonts w:ascii="Arial"/>
                <w:sz w:val="17"/>
              </w:rPr>
              <w:t xml:space="preserve"> </w:t>
            </w:r>
            <w:r w:rsidRPr="005C2153">
              <w:rPr>
                <w:rFonts w:ascii="Arial"/>
                <w:sz w:val="17"/>
              </w:rPr>
              <w:t>or</w:t>
            </w:r>
            <w:r w:rsidRPr="000B11F8">
              <w:rPr>
                <w:rFonts w:ascii="Arial"/>
                <w:sz w:val="17"/>
              </w:rPr>
              <w:t xml:space="preserve"> </w:t>
            </w:r>
            <w:r w:rsidRPr="005C2153">
              <w:rPr>
                <w:rFonts w:ascii="Arial"/>
                <w:sz w:val="17"/>
              </w:rPr>
              <w:t>provide</w:t>
            </w:r>
            <w:r w:rsidRPr="000B11F8">
              <w:rPr>
                <w:rFonts w:ascii="Arial"/>
                <w:sz w:val="17"/>
              </w:rPr>
              <w:t xml:space="preserve"> </w:t>
            </w:r>
            <w:r w:rsidRPr="005C2153">
              <w:rPr>
                <w:rFonts w:ascii="Arial"/>
                <w:sz w:val="17"/>
              </w:rPr>
              <w:t>support</w:t>
            </w:r>
            <w:r w:rsidRPr="000B11F8">
              <w:rPr>
                <w:rFonts w:ascii="Arial"/>
                <w:sz w:val="17"/>
              </w:rPr>
              <w:t xml:space="preserve"> </w:t>
            </w:r>
            <w:r w:rsidRPr="005C2153">
              <w:rPr>
                <w:rFonts w:ascii="Arial"/>
                <w:sz w:val="17"/>
              </w:rPr>
              <w:t>to</w:t>
            </w:r>
            <w:r w:rsidRPr="000B11F8">
              <w:rPr>
                <w:rFonts w:ascii="Arial"/>
                <w:sz w:val="17"/>
              </w:rPr>
              <w:t xml:space="preserve"> </w:t>
            </w:r>
            <w:r w:rsidRPr="005C2153">
              <w:rPr>
                <w:rFonts w:ascii="Arial"/>
                <w:sz w:val="17"/>
              </w:rPr>
              <w:t>such</w:t>
            </w:r>
            <w:r w:rsidRPr="000B11F8">
              <w:rPr>
                <w:rFonts w:ascii="Arial"/>
                <w:sz w:val="17"/>
              </w:rPr>
              <w:t xml:space="preserve"> </w:t>
            </w:r>
            <w:r w:rsidRPr="005C2153">
              <w:rPr>
                <w:rFonts w:ascii="Arial"/>
                <w:sz w:val="17"/>
              </w:rPr>
              <w:t>individuals,</w:t>
            </w:r>
            <w:r w:rsidRPr="000B11F8">
              <w:rPr>
                <w:rFonts w:ascii="Arial"/>
                <w:sz w:val="17"/>
              </w:rPr>
              <w:t xml:space="preserve"> </w:t>
            </w:r>
            <w:r w:rsidRPr="005C2153">
              <w:rPr>
                <w:rFonts w:ascii="Arial"/>
                <w:sz w:val="17"/>
              </w:rPr>
              <w:t>are</w:t>
            </w:r>
            <w:r w:rsidRPr="000B11F8">
              <w:rPr>
                <w:rFonts w:ascii="Arial"/>
                <w:sz w:val="17"/>
              </w:rPr>
              <w:t xml:space="preserve"> </w:t>
            </w:r>
            <w:r w:rsidRPr="005C2153">
              <w:rPr>
                <w:rFonts w:ascii="Arial"/>
                <w:sz w:val="17"/>
              </w:rPr>
              <w:t>currently</w:t>
            </w:r>
            <w:r w:rsidRPr="000B11F8">
              <w:rPr>
                <w:rFonts w:ascii="Arial"/>
                <w:sz w:val="17"/>
              </w:rPr>
              <w:t xml:space="preserve"> </w:t>
            </w:r>
            <w:r w:rsidRPr="005C2153">
              <w:rPr>
                <w:rFonts w:ascii="Arial"/>
                <w:sz w:val="17"/>
              </w:rPr>
              <w:t>exempt</w:t>
            </w:r>
            <w:r w:rsidRPr="000B11F8">
              <w:rPr>
                <w:rFonts w:ascii="Arial"/>
                <w:sz w:val="17"/>
              </w:rPr>
              <w:t xml:space="preserve"> </w:t>
            </w:r>
            <w:r w:rsidRPr="005C2153">
              <w:rPr>
                <w:rFonts w:ascii="Arial"/>
                <w:sz w:val="17"/>
              </w:rPr>
              <w:t>from</w:t>
            </w:r>
            <w:r w:rsidRPr="000B11F8">
              <w:rPr>
                <w:rFonts w:ascii="Arial"/>
                <w:sz w:val="17"/>
              </w:rPr>
              <w:t xml:space="preserve"> </w:t>
            </w:r>
            <w:r w:rsidRPr="005C2153">
              <w:rPr>
                <w:rFonts w:ascii="Arial"/>
                <w:sz w:val="17"/>
              </w:rPr>
              <w:t>any</w:t>
            </w:r>
            <w:r w:rsidRPr="000B11F8">
              <w:rPr>
                <w:rFonts w:ascii="Arial"/>
                <w:sz w:val="17"/>
              </w:rPr>
              <w:t xml:space="preserve"> </w:t>
            </w:r>
            <w:r w:rsidRPr="005C2153">
              <w:rPr>
                <w:rFonts w:ascii="Arial"/>
                <w:sz w:val="17"/>
              </w:rPr>
              <w:t>requirement</w:t>
            </w:r>
            <w:r w:rsidRPr="000B11F8">
              <w:rPr>
                <w:rFonts w:ascii="Arial"/>
                <w:sz w:val="17"/>
              </w:rPr>
              <w:t xml:space="preserve"> </w:t>
            </w:r>
            <w:r w:rsidRPr="005C2153">
              <w:rPr>
                <w:rFonts w:ascii="Arial"/>
                <w:sz w:val="17"/>
              </w:rPr>
              <w:t>to</w:t>
            </w:r>
            <w:r w:rsidRPr="000B11F8">
              <w:rPr>
                <w:rFonts w:ascii="Arial"/>
                <w:sz w:val="17"/>
              </w:rPr>
              <w:t xml:space="preserve"> </w:t>
            </w:r>
            <w:r w:rsidRPr="005C2153">
              <w:rPr>
                <w:rFonts w:ascii="Arial"/>
                <w:sz w:val="17"/>
              </w:rPr>
              <w:t>wear</w:t>
            </w:r>
            <w:r w:rsidRPr="000B11F8">
              <w:rPr>
                <w:rFonts w:ascii="Arial"/>
                <w:sz w:val="17"/>
              </w:rPr>
              <w:t xml:space="preserve"> </w:t>
            </w:r>
            <w:r w:rsidRPr="005C2153">
              <w:rPr>
                <w:rFonts w:ascii="Arial"/>
                <w:sz w:val="17"/>
              </w:rPr>
              <w:t>face</w:t>
            </w:r>
            <w:r w:rsidRPr="000B11F8">
              <w:rPr>
                <w:rFonts w:ascii="Arial"/>
                <w:sz w:val="17"/>
              </w:rPr>
              <w:t xml:space="preserve"> </w:t>
            </w:r>
            <w:r w:rsidRPr="005C2153">
              <w:rPr>
                <w:rFonts w:ascii="Arial"/>
                <w:sz w:val="17"/>
              </w:rPr>
              <w:t>coverings</w:t>
            </w:r>
            <w:r w:rsidRPr="000B11F8">
              <w:rPr>
                <w:rFonts w:ascii="Arial"/>
                <w:sz w:val="17"/>
              </w:rPr>
              <w:t xml:space="preserve"> </w:t>
            </w:r>
            <w:r w:rsidRPr="005C2153">
              <w:rPr>
                <w:rFonts w:ascii="Arial"/>
                <w:sz w:val="17"/>
              </w:rPr>
              <w:t>but</w:t>
            </w:r>
            <w:r w:rsidRPr="000B11F8">
              <w:rPr>
                <w:rFonts w:ascii="Arial"/>
                <w:sz w:val="17"/>
              </w:rPr>
              <w:t xml:space="preserve"> </w:t>
            </w:r>
            <w:r w:rsidRPr="005C2153">
              <w:rPr>
                <w:rFonts w:ascii="Arial"/>
                <w:sz w:val="17"/>
              </w:rPr>
              <w:t>can,</w:t>
            </w:r>
            <w:r w:rsidRPr="000B11F8">
              <w:rPr>
                <w:rFonts w:ascii="Arial"/>
                <w:sz w:val="17"/>
              </w:rPr>
              <w:t xml:space="preserve"> </w:t>
            </w:r>
            <w:r w:rsidRPr="005C2153">
              <w:rPr>
                <w:rFonts w:ascii="Arial"/>
                <w:sz w:val="17"/>
              </w:rPr>
              <w:t>if</w:t>
            </w:r>
            <w:r w:rsidRPr="000B11F8">
              <w:rPr>
                <w:rFonts w:ascii="Arial"/>
                <w:sz w:val="17"/>
              </w:rPr>
              <w:t xml:space="preserve"> </w:t>
            </w:r>
            <w:r w:rsidRPr="005C2153">
              <w:rPr>
                <w:rFonts w:ascii="Arial"/>
                <w:sz w:val="17"/>
              </w:rPr>
              <w:t>they</w:t>
            </w:r>
            <w:r w:rsidRPr="000B11F8">
              <w:rPr>
                <w:rFonts w:ascii="Arial"/>
                <w:sz w:val="17"/>
              </w:rPr>
              <w:t xml:space="preserve"> </w:t>
            </w:r>
            <w:r w:rsidRPr="005C2153">
              <w:rPr>
                <w:rFonts w:ascii="Arial"/>
                <w:sz w:val="17"/>
              </w:rPr>
              <w:t>choose,</w:t>
            </w:r>
            <w:r w:rsidRPr="000B11F8">
              <w:rPr>
                <w:rFonts w:ascii="Arial"/>
                <w:sz w:val="17"/>
              </w:rPr>
              <w:t xml:space="preserve"> </w:t>
            </w:r>
            <w:r w:rsidRPr="005C2153">
              <w:rPr>
                <w:rFonts w:ascii="Arial"/>
                <w:sz w:val="17"/>
              </w:rPr>
              <w:t>wear</w:t>
            </w:r>
            <w:r w:rsidRPr="000B11F8">
              <w:rPr>
                <w:rFonts w:ascii="Arial"/>
                <w:sz w:val="17"/>
              </w:rPr>
              <w:t xml:space="preserve"> </w:t>
            </w:r>
            <w:r w:rsidRPr="005C2153">
              <w:rPr>
                <w:rFonts w:ascii="Arial"/>
                <w:sz w:val="17"/>
              </w:rPr>
              <w:t>transparent</w:t>
            </w:r>
            <w:r w:rsidRPr="000B11F8">
              <w:rPr>
                <w:rFonts w:ascii="Arial"/>
                <w:sz w:val="17"/>
              </w:rPr>
              <w:t xml:space="preserve"> </w:t>
            </w:r>
            <w:r w:rsidRPr="005C2153">
              <w:rPr>
                <w:rFonts w:ascii="Arial"/>
                <w:sz w:val="17"/>
              </w:rPr>
              <w:t>face</w:t>
            </w:r>
            <w:r w:rsidRPr="000B11F8">
              <w:rPr>
                <w:rFonts w:ascii="Arial"/>
                <w:sz w:val="17"/>
              </w:rPr>
              <w:t xml:space="preserve"> </w:t>
            </w:r>
            <w:r w:rsidRPr="005C2153">
              <w:rPr>
                <w:rFonts w:ascii="Arial"/>
                <w:sz w:val="17"/>
              </w:rPr>
              <w:t>coverings</w:t>
            </w:r>
            <w:r>
              <w:rPr>
                <w:rFonts w:ascii="Arial"/>
                <w:sz w:val="17"/>
              </w:rPr>
              <w:t>.</w:t>
            </w:r>
          </w:p>
        </w:tc>
        <w:tc>
          <w:tcPr>
            <w:tcW w:w="95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C1A79EA" w14:textId="77777777" w:rsidR="005C2153" w:rsidRDefault="005C2153" w:rsidP="005C2153">
            <w:pPr>
              <w:pStyle w:val="TableParagraph"/>
              <w:spacing w:line="189" w:lineRule="exact"/>
              <w:jc w:val="center"/>
              <w:rPr>
                <w:rFonts w:ascii="Arial" w:eastAsia="Arial" w:hAnsi="Arial" w:cs="Arial"/>
                <w:sz w:val="17"/>
                <w:szCs w:val="17"/>
              </w:rPr>
            </w:pPr>
            <w:r>
              <w:rPr>
                <w:rFonts w:ascii="Arial"/>
                <w:sz w:val="17"/>
              </w:rPr>
              <w:t>Y</w:t>
            </w:r>
          </w:p>
          <w:p w14:paraId="0EC3D43C" w14:textId="77777777" w:rsidR="005C2153" w:rsidRDefault="005C2153" w:rsidP="005C2153">
            <w:pPr>
              <w:pStyle w:val="TableParagraph"/>
              <w:spacing w:before="3"/>
              <w:rPr>
                <w:rFonts w:ascii="Times New Roman" w:eastAsia="Times New Roman" w:hAnsi="Times New Roman" w:cs="Times New Roman"/>
                <w:sz w:val="17"/>
                <w:szCs w:val="17"/>
              </w:rPr>
            </w:pPr>
          </w:p>
          <w:p w14:paraId="010D4054" w14:textId="09B1CD8E" w:rsidR="005C2153" w:rsidRDefault="005C2153" w:rsidP="005C2153">
            <w:pPr>
              <w:pStyle w:val="TableParagraph"/>
              <w:spacing w:line="193" w:lineRule="exact"/>
              <w:jc w:val="center"/>
              <w:rPr>
                <w:rFonts w:ascii="Arial"/>
                <w:sz w:val="17"/>
              </w:rPr>
            </w:pPr>
            <w:r>
              <w:rPr>
                <w:rFonts w:ascii="Arial"/>
                <w:color w:val="FF0000"/>
                <w:sz w:val="17"/>
              </w:rPr>
              <w:t>All</w:t>
            </w:r>
            <w:r>
              <w:rPr>
                <w:rFonts w:ascii="Arial"/>
                <w:color w:val="FF0000"/>
                <w:spacing w:val="-14"/>
                <w:sz w:val="17"/>
              </w:rPr>
              <w:t xml:space="preserve"> </w:t>
            </w:r>
            <w:r>
              <w:rPr>
                <w:rFonts w:ascii="Arial"/>
                <w:color w:val="FF0000"/>
                <w:sz w:val="17"/>
              </w:rPr>
              <w:t>control</w:t>
            </w:r>
            <w:r>
              <w:rPr>
                <w:rFonts w:ascii="Times New Roman"/>
                <w:color w:val="FF0000"/>
                <w:spacing w:val="25"/>
                <w:w w:val="98"/>
                <w:sz w:val="17"/>
              </w:rPr>
              <w:t xml:space="preserve"> </w:t>
            </w:r>
            <w:r>
              <w:rPr>
                <w:rFonts w:ascii="Arial"/>
                <w:color w:val="FF0000"/>
                <w:sz w:val="17"/>
              </w:rPr>
              <w:t>measures</w:t>
            </w:r>
            <w:r>
              <w:rPr>
                <w:rFonts w:ascii="Times New Roman"/>
                <w:color w:val="FF0000"/>
                <w:spacing w:val="26"/>
                <w:w w:val="98"/>
                <w:sz w:val="17"/>
              </w:rPr>
              <w:t xml:space="preserve"> </w:t>
            </w:r>
            <w:r>
              <w:rPr>
                <w:rFonts w:ascii="Arial"/>
                <w:color w:val="FF0000"/>
                <w:sz w:val="17"/>
              </w:rPr>
              <w:t>will</w:t>
            </w:r>
            <w:r>
              <w:rPr>
                <w:rFonts w:ascii="Arial"/>
                <w:color w:val="FF0000"/>
                <w:spacing w:val="-7"/>
                <w:sz w:val="17"/>
              </w:rPr>
              <w:t xml:space="preserve"> </w:t>
            </w:r>
            <w:r>
              <w:rPr>
                <w:rFonts w:ascii="Arial"/>
                <w:color w:val="FF0000"/>
                <w:sz w:val="17"/>
              </w:rPr>
              <w:t>be</w:t>
            </w:r>
            <w:r>
              <w:rPr>
                <w:rFonts w:ascii="Arial"/>
                <w:color w:val="FF0000"/>
                <w:spacing w:val="-6"/>
                <w:sz w:val="17"/>
              </w:rPr>
              <w:t xml:space="preserve"> </w:t>
            </w:r>
            <w:r>
              <w:rPr>
                <w:rFonts w:ascii="Arial"/>
                <w:color w:val="FF0000"/>
                <w:spacing w:val="1"/>
                <w:sz w:val="17"/>
              </w:rPr>
              <w:t>NA</w:t>
            </w:r>
            <w:r>
              <w:rPr>
                <w:rFonts w:ascii="Times New Roman"/>
                <w:color w:val="FF0000"/>
                <w:spacing w:val="23"/>
                <w:w w:val="98"/>
                <w:sz w:val="17"/>
              </w:rPr>
              <w:t xml:space="preserve"> </w:t>
            </w:r>
            <w:r>
              <w:rPr>
                <w:rFonts w:ascii="Arial"/>
                <w:color w:val="FF0000"/>
                <w:sz w:val="16"/>
              </w:rPr>
              <w:t>until</w:t>
            </w:r>
            <w:r>
              <w:rPr>
                <w:rFonts w:ascii="Times New Roman"/>
                <w:color w:val="FF0000"/>
                <w:spacing w:val="22"/>
                <w:w w:val="105"/>
                <w:sz w:val="16"/>
              </w:rPr>
              <w:t xml:space="preserve"> </w:t>
            </w:r>
            <w:r>
              <w:rPr>
                <w:rFonts w:ascii="Arial"/>
                <w:color w:val="FF0000"/>
                <w:sz w:val="17"/>
              </w:rPr>
              <w:t>directed</w:t>
            </w:r>
            <w:r>
              <w:rPr>
                <w:rFonts w:ascii="Arial"/>
                <w:color w:val="FF0000"/>
                <w:spacing w:val="-15"/>
                <w:sz w:val="17"/>
              </w:rPr>
              <w:t xml:space="preserve"> </w:t>
            </w:r>
            <w:r>
              <w:rPr>
                <w:rFonts w:ascii="Arial"/>
                <w:color w:val="FF0000"/>
                <w:sz w:val="17"/>
              </w:rPr>
              <w:t>to</w:t>
            </w:r>
            <w:r>
              <w:rPr>
                <w:rFonts w:ascii="Times New Roman"/>
                <w:color w:val="FF0000"/>
                <w:spacing w:val="24"/>
                <w:w w:val="98"/>
                <w:sz w:val="17"/>
              </w:rPr>
              <w:t xml:space="preserve"> </w:t>
            </w:r>
            <w:r>
              <w:rPr>
                <w:rFonts w:ascii="Arial"/>
                <w:color w:val="FF0000"/>
                <w:sz w:val="17"/>
              </w:rPr>
              <w:t>action</w:t>
            </w:r>
            <w:r>
              <w:rPr>
                <w:rFonts w:ascii="Arial"/>
                <w:color w:val="FF0000"/>
                <w:spacing w:val="-13"/>
                <w:sz w:val="17"/>
              </w:rPr>
              <w:t xml:space="preserve"> </w:t>
            </w:r>
            <w:r>
              <w:rPr>
                <w:rFonts w:ascii="Arial"/>
                <w:color w:val="FF0000"/>
                <w:spacing w:val="1"/>
                <w:sz w:val="17"/>
              </w:rPr>
              <w:t>by</w:t>
            </w:r>
            <w:r>
              <w:rPr>
                <w:rFonts w:ascii="Times New Roman"/>
                <w:color w:val="FF0000"/>
                <w:spacing w:val="24"/>
                <w:w w:val="98"/>
                <w:sz w:val="17"/>
              </w:rPr>
              <w:t xml:space="preserve"> </w:t>
            </w:r>
            <w:r>
              <w:rPr>
                <w:rFonts w:ascii="Arial"/>
                <w:color w:val="FF0000"/>
                <w:w w:val="95"/>
                <w:sz w:val="17"/>
              </w:rPr>
              <w:t>DfE/PH/LA</w:t>
            </w:r>
          </w:p>
        </w:tc>
        <w:tc>
          <w:tcPr>
            <w:tcW w:w="2712"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4697F0D" w14:textId="20E37B79" w:rsidR="005C2153" w:rsidRDefault="09C5BBE4" w:rsidP="44B74DF4">
            <w:pPr>
              <w:pStyle w:val="TableParagraph"/>
              <w:ind w:left="47" w:right="211"/>
              <w:rPr>
                <w:rFonts w:ascii="Arial"/>
                <w:color w:val="FF0000"/>
                <w:sz w:val="17"/>
                <w:szCs w:val="17"/>
              </w:rPr>
            </w:pPr>
            <w:r w:rsidRPr="44B74DF4">
              <w:rPr>
                <w:rFonts w:ascii="Arial"/>
                <w:color w:val="FF0000"/>
                <w:sz w:val="17"/>
                <w:szCs w:val="17"/>
              </w:rPr>
              <w:t xml:space="preserve">Face coverings will be worn in </w:t>
            </w:r>
            <w:r w:rsidR="000904F0">
              <w:rPr>
                <w:rFonts w:ascii="Arial"/>
                <w:color w:val="FF0000"/>
                <w:sz w:val="17"/>
                <w:szCs w:val="17"/>
              </w:rPr>
              <w:t>locations</w:t>
            </w:r>
            <w:r w:rsidR="00774BC8">
              <w:rPr>
                <w:rFonts w:ascii="Arial"/>
                <w:color w:val="FF0000"/>
                <w:sz w:val="17"/>
                <w:szCs w:val="17"/>
              </w:rPr>
              <w:t xml:space="preserve"> where social distancing is reduced.</w:t>
            </w:r>
          </w:p>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3BF9D5" w14:textId="77777777" w:rsidR="005C2153" w:rsidRDefault="005C2153" w:rsidP="005C2153"/>
        </w:tc>
      </w:tr>
      <w:tr w:rsidR="005C2153" w14:paraId="4C7D4318"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289DE595" w14:textId="4433B2AA" w:rsidR="005C2153" w:rsidRDefault="005C2153" w:rsidP="005C2153">
            <w:r>
              <w:rPr>
                <w:rFonts w:ascii="Arial"/>
                <w:b/>
                <w:spacing w:val="-1"/>
                <w:sz w:val="20"/>
              </w:rPr>
              <w:t>1.5</w:t>
            </w:r>
            <w:r>
              <w:rPr>
                <w:rFonts w:ascii="Arial"/>
                <w:b/>
                <w:spacing w:val="-2"/>
                <w:sz w:val="20"/>
              </w:rPr>
              <w:t xml:space="preserve"> Out-of-school</w:t>
            </w:r>
            <w:r>
              <w:rPr>
                <w:rFonts w:ascii="Arial"/>
                <w:b/>
                <w:spacing w:val="-1"/>
                <w:sz w:val="20"/>
              </w:rPr>
              <w:t xml:space="preserve"> </w:t>
            </w:r>
            <w:r>
              <w:rPr>
                <w:rFonts w:ascii="Arial"/>
                <w:b/>
                <w:spacing w:val="-2"/>
                <w:sz w:val="20"/>
              </w:rPr>
              <w:t>settings</w:t>
            </w:r>
            <w:r>
              <w:rPr>
                <w:rFonts w:ascii="Arial"/>
                <w:b/>
                <w:spacing w:val="-1"/>
                <w:sz w:val="20"/>
              </w:rPr>
              <w:t xml:space="preserve"> and</w:t>
            </w:r>
            <w:r>
              <w:rPr>
                <w:rFonts w:ascii="Arial"/>
                <w:b/>
                <w:spacing w:val="-2"/>
                <w:sz w:val="20"/>
              </w:rPr>
              <w:t xml:space="preserve"> wraparound</w:t>
            </w:r>
            <w:r>
              <w:rPr>
                <w:rFonts w:ascii="Arial"/>
                <w:b/>
                <w:sz w:val="20"/>
              </w:rPr>
              <w:t xml:space="preserve"> </w:t>
            </w:r>
            <w:r>
              <w:rPr>
                <w:rFonts w:ascii="Arial"/>
                <w:b/>
                <w:spacing w:val="-2"/>
                <w:sz w:val="20"/>
              </w:rPr>
              <w:t>childcare</w:t>
            </w:r>
          </w:p>
        </w:tc>
      </w:tr>
      <w:tr w:rsidR="005C2153" w14:paraId="390CF6E0"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ED8B99" w14:textId="09AC915D" w:rsidR="005C2153" w:rsidRDefault="005C2153" w:rsidP="005C2153">
            <w:pPr>
              <w:pStyle w:val="TableParagraph"/>
              <w:ind w:left="47" w:right="102"/>
              <w:rPr>
                <w:rFonts w:ascii="Arial"/>
                <w:b/>
                <w:sz w:val="17"/>
              </w:rPr>
            </w:pPr>
            <w:r>
              <w:rPr>
                <w:rFonts w:ascii="Arial"/>
                <w:b/>
                <w:sz w:val="17"/>
              </w:rPr>
              <w:t>Extremely</w:t>
            </w:r>
            <w:r>
              <w:rPr>
                <w:rFonts w:ascii="Arial"/>
                <w:b/>
                <w:spacing w:val="-24"/>
                <w:sz w:val="17"/>
              </w:rPr>
              <w:t xml:space="preserve"> </w:t>
            </w:r>
            <w:r>
              <w:rPr>
                <w:rFonts w:ascii="Arial"/>
                <w:b/>
                <w:sz w:val="17"/>
              </w:rPr>
              <w:t>high</w:t>
            </w:r>
            <w:r>
              <w:rPr>
                <w:rFonts w:ascii="Times New Roman"/>
                <w:b/>
                <w:spacing w:val="27"/>
                <w:w w:val="98"/>
                <w:sz w:val="17"/>
              </w:rPr>
              <w:t xml:space="preserve"> </w:t>
            </w:r>
            <w:r>
              <w:rPr>
                <w:rFonts w:ascii="Arial"/>
                <w:b/>
                <w:sz w:val="17"/>
              </w:rPr>
              <w:t>prevalence</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COVID-19</w:t>
            </w:r>
            <w:r>
              <w:rPr>
                <w:rFonts w:ascii="Arial"/>
                <w:b/>
                <w:spacing w:val="-11"/>
                <w:sz w:val="17"/>
              </w:rPr>
              <w:t xml:space="preserve"> </w:t>
            </w:r>
            <w:r>
              <w:rPr>
                <w:rFonts w:ascii="Arial"/>
                <w:b/>
              </w:rPr>
              <w:t>/</w:t>
            </w:r>
            <w:r>
              <w:rPr>
                <w:rFonts w:ascii="Times New Roman"/>
                <w:b/>
                <w:spacing w:val="24"/>
              </w:rPr>
              <w:t xml:space="preserve"> </w:t>
            </w:r>
            <w:r>
              <w:rPr>
                <w:rFonts w:ascii="Arial"/>
                <w:b/>
                <w:sz w:val="17"/>
              </w:rPr>
              <w:t>variant</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concern</w:t>
            </w:r>
            <w:r>
              <w:rPr>
                <w:rFonts w:ascii="Arial"/>
                <w:b/>
                <w:spacing w:val="-12"/>
                <w:sz w:val="17"/>
              </w:rPr>
              <w:t xml:space="preserve"> </w:t>
            </w:r>
            <w:r>
              <w:rPr>
                <w:rFonts w:ascii="Arial"/>
                <w:b/>
                <w:sz w:val="17"/>
              </w:rPr>
              <w:t>(</w:t>
            </w:r>
            <w:proofErr w:type="spellStart"/>
            <w:r>
              <w:rPr>
                <w:rFonts w:ascii="Arial"/>
                <w:b/>
                <w:sz w:val="17"/>
              </w:rPr>
              <w:t>VoC</w:t>
            </w:r>
            <w:proofErr w:type="spellEnd"/>
            <w:r>
              <w:rPr>
                <w:rFonts w:ascii="Arial"/>
                <w:b/>
                <w:sz w:val="17"/>
              </w:rPr>
              <w:t>)</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1149B8" w14:textId="5CAD7B4B" w:rsidR="005C2153"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C5141E0" w14:textId="2EAB11DD" w:rsidR="005C2153" w:rsidRPr="00D624F3" w:rsidRDefault="7EFFDC52" w:rsidP="44B74DF4">
            <w:pPr>
              <w:pStyle w:val="ListParagraph"/>
              <w:numPr>
                <w:ilvl w:val="0"/>
                <w:numId w:val="27"/>
              </w:numPr>
              <w:tabs>
                <w:tab w:val="left" w:pos="403"/>
              </w:tabs>
              <w:spacing w:before="1" w:line="242" w:lineRule="auto"/>
              <w:ind w:right="72"/>
              <w:rPr>
                <w:sz w:val="17"/>
                <w:szCs w:val="17"/>
              </w:rPr>
            </w:pPr>
            <w:r w:rsidRPr="44B74DF4">
              <w:rPr>
                <w:rFonts w:ascii="Arial"/>
                <w:sz w:val="17"/>
                <w:szCs w:val="17"/>
              </w:rPr>
              <w:t>O</w:t>
            </w:r>
            <w:r w:rsidR="543DA2B3" w:rsidRPr="44B74DF4">
              <w:rPr>
                <w:rFonts w:ascii="Arial"/>
                <w:sz w:val="17"/>
                <w:szCs w:val="17"/>
              </w:rPr>
              <w:t>ut-of-school or childcare provision (including wraparound childcare), for children over the age of 5 should be able to continue to open for both indoor and outdoor provision.</w:t>
            </w:r>
          </w:p>
          <w:p w14:paraId="4C25508B" w14:textId="39B3359F" w:rsidR="005C2153" w:rsidRPr="00746D6E" w:rsidRDefault="543DA2B3" w:rsidP="44B74DF4">
            <w:pPr>
              <w:pStyle w:val="ListParagraph"/>
              <w:numPr>
                <w:ilvl w:val="0"/>
                <w:numId w:val="27"/>
              </w:numPr>
              <w:tabs>
                <w:tab w:val="left" w:pos="407"/>
              </w:tabs>
              <w:spacing w:before="1" w:line="242" w:lineRule="auto"/>
              <w:ind w:left="417" w:right="72"/>
              <w:rPr>
                <w:rFonts w:ascii="Arial"/>
                <w:sz w:val="17"/>
                <w:szCs w:val="17"/>
              </w:rPr>
            </w:pPr>
            <w:r w:rsidRPr="44B74DF4">
              <w:rPr>
                <w:rFonts w:ascii="Arial"/>
                <w:sz w:val="17"/>
                <w:szCs w:val="17"/>
              </w:rPr>
              <w:t>If attendance restrictions are needed, vulnerable children should be allowed to attend.</w:t>
            </w:r>
          </w:p>
          <w:p w14:paraId="4345E937" w14:textId="1F826EC5" w:rsidR="005C2153" w:rsidRPr="00746D6E" w:rsidRDefault="543DA2B3" w:rsidP="44B74DF4">
            <w:pPr>
              <w:pStyle w:val="ListParagraph"/>
              <w:numPr>
                <w:ilvl w:val="0"/>
                <w:numId w:val="27"/>
              </w:numPr>
              <w:tabs>
                <w:tab w:val="left" w:pos="407"/>
              </w:tabs>
              <w:spacing w:before="1" w:line="242" w:lineRule="auto"/>
              <w:ind w:left="417" w:right="72"/>
              <w:rPr>
                <w:sz w:val="17"/>
                <w:szCs w:val="17"/>
              </w:rPr>
            </w:pPr>
            <w:r w:rsidRPr="44B74DF4">
              <w:rPr>
                <w:rFonts w:ascii="Arial"/>
                <w:sz w:val="17"/>
                <w:szCs w:val="17"/>
              </w:rPr>
              <w:t xml:space="preserve">For all other children, </w:t>
            </w:r>
            <w:r w:rsidR="72AAF385" w:rsidRPr="44B74DF4">
              <w:rPr>
                <w:rFonts w:ascii="Arial"/>
                <w:sz w:val="17"/>
                <w:szCs w:val="17"/>
              </w:rPr>
              <w:t>they</w:t>
            </w:r>
            <w:r w:rsidRPr="44B74DF4">
              <w:rPr>
                <w:rFonts w:ascii="Arial"/>
                <w:sz w:val="17"/>
                <w:szCs w:val="17"/>
              </w:rPr>
              <w:t xml:space="preserve"> should only be allowed to access </w:t>
            </w:r>
            <w:r w:rsidR="1B060B32" w:rsidRPr="44B74DF4">
              <w:rPr>
                <w:rFonts w:ascii="Arial"/>
                <w:sz w:val="17"/>
                <w:szCs w:val="17"/>
              </w:rPr>
              <w:t>this provision</w:t>
            </w:r>
            <w:r w:rsidRPr="44B74DF4">
              <w:rPr>
                <w:rFonts w:ascii="Arial"/>
                <w:sz w:val="17"/>
                <w:szCs w:val="17"/>
              </w:rPr>
              <w:t xml:space="preserve"> </w:t>
            </w:r>
            <w:r w:rsidR="3D2A07C4" w:rsidRPr="44B74DF4">
              <w:rPr>
                <w:rFonts w:ascii="Arial"/>
                <w:sz w:val="17"/>
                <w:szCs w:val="17"/>
              </w:rPr>
              <w:t xml:space="preserve">if they are </w:t>
            </w:r>
            <w:r w:rsidR="2AE94253" w:rsidRPr="44B74DF4">
              <w:rPr>
                <w:rFonts w:ascii="Arial"/>
                <w:sz w:val="17"/>
                <w:szCs w:val="17"/>
              </w:rPr>
              <w:t xml:space="preserve">children of </w:t>
            </w:r>
            <w:r w:rsidR="3D2A07C4" w:rsidRPr="44B74DF4">
              <w:rPr>
                <w:rFonts w:ascii="Arial"/>
                <w:sz w:val="17"/>
                <w:szCs w:val="17"/>
              </w:rPr>
              <w:t>keyworkers</w:t>
            </w:r>
            <w:r w:rsidR="1733ECB1" w:rsidRPr="44B74DF4">
              <w:rPr>
                <w:rFonts w:ascii="Arial"/>
                <w:sz w:val="17"/>
                <w:szCs w:val="17"/>
              </w:rPr>
              <w:t>.</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1B9D79" w14:textId="77777777" w:rsidR="005C2153" w:rsidRDefault="005C2153" w:rsidP="005C2153">
            <w:pPr>
              <w:pStyle w:val="TableParagraph"/>
              <w:spacing w:line="193" w:lineRule="exact"/>
              <w:jc w:val="center"/>
              <w:rPr>
                <w:rFonts w:ascii="Arial" w:eastAsia="Arial" w:hAnsi="Arial" w:cs="Arial"/>
                <w:sz w:val="17"/>
                <w:szCs w:val="17"/>
              </w:rPr>
            </w:pPr>
            <w:r>
              <w:rPr>
                <w:rFonts w:ascii="Arial"/>
                <w:sz w:val="17"/>
              </w:rPr>
              <w:t>Y</w:t>
            </w:r>
          </w:p>
          <w:p w14:paraId="6C10C6DC" w14:textId="33B51DAF" w:rsidR="005C2153" w:rsidRDefault="005C2153" w:rsidP="00341102">
            <w:pPr>
              <w:pStyle w:val="TableParagraph"/>
              <w:spacing w:line="193" w:lineRule="exact"/>
              <w:rPr>
                <w:rFonts w:ascii="Arial"/>
                <w:sz w:val="17"/>
              </w:rPr>
            </w:pPr>
            <w:r>
              <w:rPr>
                <w:rFonts w:ascii="Arial"/>
                <w:color w:val="FF0000"/>
                <w:sz w:val="17"/>
              </w:rPr>
              <w:t>All</w:t>
            </w:r>
            <w:r>
              <w:rPr>
                <w:rFonts w:ascii="Arial"/>
                <w:color w:val="FF0000"/>
                <w:spacing w:val="-14"/>
                <w:sz w:val="17"/>
              </w:rPr>
              <w:t xml:space="preserve"> </w:t>
            </w:r>
            <w:r>
              <w:rPr>
                <w:rFonts w:ascii="Arial"/>
                <w:color w:val="FF0000"/>
                <w:sz w:val="17"/>
              </w:rPr>
              <w:t>control</w:t>
            </w:r>
            <w:r>
              <w:rPr>
                <w:rFonts w:ascii="Times New Roman"/>
                <w:color w:val="FF0000"/>
                <w:spacing w:val="25"/>
                <w:w w:val="98"/>
                <w:sz w:val="17"/>
              </w:rPr>
              <w:t xml:space="preserve"> </w:t>
            </w:r>
            <w:r>
              <w:rPr>
                <w:rFonts w:ascii="Arial"/>
                <w:color w:val="FF0000"/>
                <w:sz w:val="17"/>
              </w:rPr>
              <w:t>measures</w:t>
            </w:r>
            <w:r>
              <w:rPr>
                <w:rFonts w:ascii="Times New Roman"/>
                <w:color w:val="FF0000"/>
                <w:spacing w:val="26"/>
                <w:w w:val="98"/>
                <w:sz w:val="17"/>
              </w:rPr>
              <w:t xml:space="preserve"> </w:t>
            </w:r>
            <w:r>
              <w:rPr>
                <w:rFonts w:ascii="Arial"/>
                <w:color w:val="FF0000"/>
                <w:sz w:val="17"/>
              </w:rPr>
              <w:t>will</w:t>
            </w:r>
            <w:r>
              <w:rPr>
                <w:rFonts w:ascii="Arial"/>
                <w:color w:val="FF0000"/>
                <w:spacing w:val="-7"/>
                <w:sz w:val="17"/>
              </w:rPr>
              <w:t xml:space="preserve"> </w:t>
            </w:r>
            <w:r>
              <w:rPr>
                <w:rFonts w:ascii="Arial"/>
                <w:color w:val="FF0000"/>
                <w:sz w:val="17"/>
              </w:rPr>
              <w:t>be</w:t>
            </w:r>
            <w:r>
              <w:rPr>
                <w:rFonts w:ascii="Arial"/>
                <w:color w:val="FF0000"/>
                <w:spacing w:val="-6"/>
                <w:sz w:val="17"/>
              </w:rPr>
              <w:t xml:space="preserve"> </w:t>
            </w:r>
            <w:r>
              <w:rPr>
                <w:rFonts w:ascii="Arial"/>
                <w:color w:val="FF0000"/>
                <w:spacing w:val="1"/>
                <w:sz w:val="17"/>
              </w:rPr>
              <w:t>NA</w:t>
            </w:r>
            <w:r>
              <w:rPr>
                <w:rFonts w:ascii="Times New Roman"/>
                <w:color w:val="FF0000"/>
                <w:spacing w:val="23"/>
                <w:w w:val="98"/>
                <w:sz w:val="17"/>
              </w:rPr>
              <w:t xml:space="preserve"> </w:t>
            </w:r>
            <w:r>
              <w:rPr>
                <w:rFonts w:ascii="Arial"/>
                <w:color w:val="FF0000"/>
                <w:sz w:val="17"/>
              </w:rPr>
              <w:t>until</w:t>
            </w:r>
            <w:r>
              <w:rPr>
                <w:rFonts w:ascii="Times New Roman"/>
                <w:color w:val="FF0000"/>
                <w:spacing w:val="22"/>
                <w:w w:val="98"/>
                <w:sz w:val="17"/>
              </w:rPr>
              <w:t xml:space="preserve"> </w:t>
            </w:r>
            <w:r>
              <w:rPr>
                <w:rFonts w:ascii="Arial"/>
                <w:color w:val="FF0000"/>
                <w:sz w:val="17"/>
              </w:rPr>
              <w:t>directed</w:t>
            </w:r>
            <w:r>
              <w:rPr>
                <w:rFonts w:ascii="Arial"/>
                <w:color w:val="FF0000"/>
                <w:spacing w:val="-15"/>
                <w:sz w:val="17"/>
              </w:rPr>
              <w:t xml:space="preserve"> </w:t>
            </w:r>
            <w:r>
              <w:rPr>
                <w:rFonts w:ascii="Arial"/>
                <w:color w:val="FF0000"/>
                <w:sz w:val="17"/>
              </w:rPr>
              <w:t>to</w:t>
            </w:r>
            <w:r>
              <w:rPr>
                <w:rFonts w:ascii="Times New Roman"/>
                <w:color w:val="FF0000"/>
                <w:spacing w:val="24"/>
                <w:w w:val="98"/>
                <w:sz w:val="17"/>
              </w:rPr>
              <w:t xml:space="preserve"> </w:t>
            </w:r>
            <w:r>
              <w:rPr>
                <w:rFonts w:ascii="Arial"/>
                <w:color w:val="FF0000"/>
                <w:sz w:val="17"/>
              </w:rPr>
              <w:t>action</w:t>
            </w:r>
            <w:r>
              <w:rPr>
                <w:rFonts w:ascii="Arial"/>
                <w:color w:val="FF0000"/>
                <w:spacing w:val="-13"/>
                <w:sz w:val="17"/>
              </w:rPr>
              <w:t xml:space="preserve"> </w:t>
            </w:r>
            <w:r>
              <w:rPr>
                <w:rFonts w:ascii="Arial"/>
                <w:color w:val="FF0000"/>
                <w:spacing w:val="1"/>
                <w:sz w:val="17"/>
              </w:rPr>
              <w:t>by</w:t>
            </w:r>
            <w:r>
              <w:rPr>
                <w:rFonts w:ascii="Times New Roman"/>
                <w:color w:val="FF0000"/>
                <w:spacing w:val="24"/>
                <w:w w:val="98"/>
                <w:sz w:val="17"/>
              </w:rPr>
              <w:t xml:space="preserve"> </w:t>
            </w:r>
            <w:r>
              <w:rPr>
                <w:rFonts w:ascii="Arial"/>
                <w:color w:val="FF0000"/>
                <w:w w:val="95"/>
                <w:sz w:val="17"/>
              </w:rPr>
              <w:t>DfE/PH/LA</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A9C4A1" w14:textId="77777777" w:rsidR="005C2153" w:rsidRDefault="005C2153" w:rsidP="005C2153"/>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E9451B" w14:textId="77777777" w:rsidR="005C2153" w:rsidRDefault="005C2153" w:rsidP="005C2153"/>
        </w:tc>
      </w:tr>
      <w:tr w:rsidR="00AD08AC" w14:paraId="756964CF"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3E4B9A40" w14:textId="17C37D6C" w:rsidR="00AD08AC" w:rsidRDefault="00AD08AC" w:rsidP="005C2153">
            <w:r>
              <w:rPr>
                <w:rFonts w:ascii="Arial"/>
                <w:b/>
                <w:spacing w:val="-1"/>
                <w:sz w:val="20"/>
              </w:rPr>
              <w:t>1.6</w:t>
            </w:r>
            <w:r>
              <w:rPr>
                <w:rFonts w:ascii="Arial"/>
                <w:b/>
                <w:spacing w:val="-2"/>
                <w:sz w:val="20"/>
              </w:rPr>
              <w:t xml:space="preserve"> Educational</w:t>
            </w:r>
            <w:r>
              <w:rPr>
                <w:rFonts w:ascii="Arial"/>
                <w:b/>
                <w:spacing w:val="-1"/>
                <w:sz w:val="20"/>
              </w:rPr>
              <w:t xml:space="preserve"> visits</w:t>
            </w:r>
          </w:p>
        </w:tc>
      </w:tr>
      <w:tr w:rsidR="005C2153" w14:paraId="36EC6799"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D9128D" w14:textId="77777777" w:rsidR="00AD08AC" w:rsidRPr="00AD08AC" w:rsidRDefault="00AD08AC" w:rsidP="00AD08AC">
            <w:pPr>
              <w:pStyle w:val="TableParagraph"/>
              <w:ind w:left="47" w:right="102"/>
              <w:rPr>
                <w:rFonts w:ascii="Arial"/>
                <w:b/>
                <w:sz w:val="17"/>
              </w:rPr>
            </w:pPr>
            <w:r w:rsidRPr="00AD08AC">
              <w:rPr>
                <w:rFonts w:ascii="Arial"/>
                <w:b/>
                <w:sz w:val="17"/>
              </w:rPr>
              <w:t>Extremely high</w:t>
            </w:r>
            <w:r w:rsidRPr="00AD08AC">
              <w:rPr>
                <w:rFonts w:ascii="Arial"/>
                <w:b/>
                <w:sz w:val="17"/>
              </w:rPr>
              <w:tab/>
            </w:r>
          </w:p>
          <w:p w14:paraId="54A996F9" w14:textId="70DACD07" w:rsidR="00AD08AC" w:rsidRPr="00AD08AC" w:rsidRDefault="00AD08AC" w:rsidP="00AD08AC">
            <w:pPr>
              <w:pStyle w:val="TableParagraph"/>
              <w:ind w:left="47" w:right="102"/>
              <w:rPr>
                <w:rFonts w:ascii="Arial"/>
                <w:b/>
                <w:sz w:val="17"/>
              </w:rPr>
            </w:pPr>
            <w:r w:rsidRPr="00AD08AC">
              <w:rPr>
                <w:rFonts w:ascii="Arial"/>
                <w:b/>
                <w:sz w:val="17"/>
              </w:rPr>
              <w:t>prevalence of COVID-19/</w:t>
            </w:r>
          </w:p>
          <w:p w14:paraId="0911A095" w14:textId="77777777" w:rsidR="00AD08AC" w:rsidRPr="00AD08AC" w:rsidRDefault="00AD08AC" w:rsidP="00AD08AC">
            <w:pPr>
              <w:pStyle w:val="TableParagraph"/>
              <w:ind w:left="47" w:right="102"/>
              <w:rPr>
                <w:rFonts w:ascii="Arial"/>
                <w:b/>
                <w:sz w:val="17"/>
              </w:rPr>
            </w:pPr>
            <w:r w:rsidRPr="00AD08AC">
              <w:rPr>
                <w:rFonts w:ascii="Arial"/>
                <w:b/>
                <w:sz w:val="17"/>
              </w:rPr>
              <w:t>variant of concern (</w:t>
            </w:r>
            <w:proofErr w:type="spellStart"/>
            <w:r w:rsidRPr="00AD08AC">
              <w:rPr>
                <w:rFonts w:ascii="Arial"/>
                <w:b/>
                <w:sz w:val="17"/>
              </w:rPr>
              <w:t>VoC</w:t>
            </w:r>
            <w:proofErr w:type="spellEnd"/>
            <w:r w:rsidRPr="00AD08AC">
              <w:rPr>
                <w:rFonts w:ascii="Arial"/>
                <w:b/>
                <w:sz w:val="17"/>
              </w:rPr>
              <w:t>)</w:t>
            </w:r>
          </w:p>
          <w:p w14:paraId="175F8D43" w14:textId="77777777" w:rsidR="005C2153" w:rsidRDefault="005C2153" w:rsidP="005C2153">
            <w:pPr>
              <w:pStyle w:val="TableParagraph"/>
              <w:ind w:left="47" w:right="102"/>
              <w:rPr>
                <w:rFonts w:ascii="Arial"/>
                <w:b/>
                <w:sz w:val="17"/>
              </w:rPr>
            </w:pP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BAFB89" w14:textId="065FCEB5" w:rsidR="005C2153"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AC9B67" w14:textId="77777777" w:rsidR="00746D6E" w:rsidRPr="005905F6" w:rsidRDefault="2CE51E89" w:rsidP="44B74DF4">
            <w:pPr>
              <w:pStyle w:val="ListParagraph"/>
              <w:numPr>
                <w:ilvl w:val="0"/>
                <w:numId w:val="27"/>
              </w:numPr>
              <w:tabs>
                <w:tab w:val="left" w:pos="407"/>
              </w:tabs>
              <w:spacing w:before="1" w:line="242" w:lineRule="auto"/>
              <w:ind w:left="417" w:right="72"/>
              <w:rPr>
                <w:rFonts w:ascii="Arial"/>
                <w:sz w:val="17"/>
                <w:szCs w:val="17"/>
              </w:rPr>
            </w:pPr>
            <w:r w:rsidRPr="44B74DF4">
              <w:rPr>
                <w:rFonts w:ascii="Arial"/>
                <w:sz w:val="17"/>
                <w:szCs w:val="17"/>
              </w:rPr>
              <w:t>Any attendance restrictions should be reflected in the visits risk</w:t>
            </w:r>
          </w:p>
          <w:p w14:paraId="0CD280A8" w14:textId="19EC3CED" w:rsidR="00746D6E" w:rsidRPr="005905F6" w:rsidRDefault="56F3D850" w:rsidP="44B74DF4">
            <w:pPr>
              <w:tabs>
                <w:tab w:val="left" w:pos="407"/>
              </w:tabs>
              <w:spacing w:before="1" w:line="242" w:lineRule="auto"/>
              <w:ind w:right="72"/>
              <w:rPr>
                <w:rFonts w:ascii="Arial"/>
                <w:sz w:val="17"/>
                <w:szCs w:val="17"/>
              </w:rPr>
            </w:pPr>
            <w:r w:rsidRPr="44B74DF4">
              <w:rPr>
                <w:rFonts w:ascii="Arial"/>
                <w:sz w:val="17"/>
                <w:szCs w:val="17"/>
              </w:rPr>
              <w:t xml:space="preserve">         </w:t>
            </w:r>
            <w:r w:rsidR="2CE51E89" w:rsidRPr="44B74DF4">
              <w:rPr>
                <w:rFonts w:ascii="Arial"/>
                <w:sz w:val="17"/>
                <w:szCs w:val="17"/>
              </w:rPr>
              <w:t xml:space="preserve">assessment and setting leaders </w:t>
            </w:r>
            <w:r w:rsidR="5F856973" w:rsidRPr="44B74DF4">
              <w:rPr>
                <w:rFonts w:ascii="Arial"/>
                <w:sz w:val="17"/>
                <w:szCs w:val="17"/>
              </w:rPr>
              <w:t>will</w:t>
            </w:r>
            <w:r w:rsidR="2CE51E89" w:rsidRPr="44B74DF4">
              <w:rPr>
                <w:rFonts w:ascii="Arial"/>
                <w:sz w:val="17"/>
                <w:szCs w:val="17"/>
              </w:rPr>
              <w:t xml:space="preserve"> consider carefully if the</w:t>
            </w:r>
          </w:p>
          <w:p w14:paraId="029E7664" w14:textId="72142B48" w:rsidR="00746D6E" w:rsidRPr="005905F6" w:rsidRDefault="36464AE9" w:rsidP="44B74DF4">
            <w:pPr>
              <w:tabs>
                <w:tab w:val="left" w:pos="407"/>
              </w:tabs>
              <w:spacing w:before="1" w:line="242" w:lineRule="auto"/>
              <w:ind w:right="72"/>
              <w:rPr>
                <w:rFonts w:ascii="Arial"/>
                <w:sz w:val="17"/>
                <w:szCs w:val="17"/>
              </w:rPr>
            </w:pPr>
            <w:r w:rsidRPr="44B74DF4">
              <w:rPr>
                <w:rFonts w:ascii="Arial"/>
                <w:sz w:val="17"/>
                <w:szCs w:val="17"/>
              </w:rPr>
              <w:t xml:space="preserve">         </w:t>
            </w:r>
            <w:r w:rsidR="2CE51E89" w:rsidRPr="44B74DF4">
              <w:rPr>
                <w:rFonts w:ascii="Arial"/>
                <w:sz w:val="17"/>
                <w:szCs w:val="17"/>
              </w:rPr>
              <w:t>educational visit is still appropriate and safe.</w:t>
            </w:r>
          </w:p>
          <w:p w14:paraId="14308723" w14:textId="77777777" w:rsidR="00746D6E" w:rsidRPr="005905F6" w:rsidRDefault="2CE51E89" w:rsidP="44B74DF4">
            <w:pPr>
              <w:pStyle w:val="ListParagraph"/>
              <w:numPr>
                <w:ilvl w:val="0"/>
                <w:numId w:val="27"/>
              </w:numPr>
              <w:tabs>
                <w:tab w:val="left" w:pos="407"/>
              </w:tabs>
              <w:spacing w:before="1" w:line="242" w:lineRule="auto"/>
              <w:ind w:left="417" w:right="72"/>
              <w:rPr>
                <w:rFonts w:ascii="Arial"/>
                <w:sz w:val="17"/>
                <w:szCs w:val="17"/>
              </w:rPr>
            </w:pPr>
            <w:r w:rsidRPr="44B74DF4">
              <w:rPr>
                <w:rFonts w:ascii="Arial"/>
                <w:sz w:val="17"/>
                <w:szCs w:val="17"/>
              </w:rPr>
              <w:t>Only children who are attending the setting should go on an</w:t>
            </w:r>
          </w:p>
          <w:p w14:paraId="24BD1506" w14:textId="51754DF6" w:rsidR="00746D6E" w:rsidRPr="005905F6" w:rsidRDefault="6F67FF80" w:rsidP="44B74DF4">
            <w:pPr>
              <w:tabs>
                <w:tab w:val="left" w:pos="407"/>
              </w:tabs>
              <w:spacing w:before="1" w:line="242" w:lineRule="auto"/>
              <w:ind w:right="72"/>
              <w:rPr>
                <w:rFonts w:ascii="Arial"/>
                <w:sz w:val="17"/>
                <w:szCs w:val="17"/>
              </w:rPr>
            </w:pPr>
            <w:r w:rsidRPr="44B74DF4">
              <w:rPr>
                <w:rFonts w:ascii="Arial"/>
                <w:sz w:val="17"/>
                <w:szCs w:val="17"/>
              </w:rPr>
              <w:t xml:space="preserve">         </w:t>
            </w:r>
            <w:r w:rsidR="2CE51E89" w:rsidRPr="44B74DF4">
              <w:rPr>
                <w:rFonts w:ascii="Arial"/>
                <w:sz w:val="17"/>
                <w:szCs w:val="17"/>
              </w:rPr>
              <w:t>educational visit.</w:t>
            </w:r>
            <w:r w:rsidR="00746D6E">
              <w:tab/>
            </w:r>
          </w:p>
          <w:p w14:paraId="6B509973" w14:textId="5BB7A583" w:rsidR="005C2153" w:rsidRPr="005905F6" w:rsidRDefault="3EEC3617" w:rsidP="44B74DF4">
            <w:pPr>
              <w:pStyle w:val="ListParagraph"/>
              <w:numPr>
                <w:ilvl w:val="0"/>
                <w:numId w:val="27"/>
              </w:numPr>
              <w:tabs>
                <w:tab w:val="left" w:pos="407"/>
              </w:tabs>
              <w:spacing w:before="1" w:line="242" w:lineRule="auto"/>
              <w:ind w:left="417" w:right="72"/>
              <w:rPr>
                <w:rFonts w:ascii="Arial"/>
                <w:sz w:val="17"/>
                <w:szCs w:val="17"/>
              </w:rPr>
            </w:pPr>
            <w:r w:rsidRPr="44B74DF4">
              <w:rPr>
                <w:rFonts w:ascii="Arial"/>
                <w:sz w:val="17"/>
                <w:szCs w:val="17"/>
              </w:rPr>
              <w:t xml:space="preserve">We will </w:t>
            </w:r>
            <w:r w:rsidR="2CE51E89" w:rsidRPr="44B74DF4">
              <w:rPr>
                <w:rFonts w:ascii="Arial"/>
                <w:sz w:val="17"/>
                <w:szCs w:val="17"/>
              </w:rPr>
              <w:t>consult the health and safety guidance</w:t>
            </w:r>
            <w:r w:rsidR="5FFB627B" w:rsidRPr="44B74DF4">
              <w:rPr>
                <w:rFonts w:ascii="Arial"/>
                <w:sz w:val="17"/>
                <w:szCs w:val="17"/>
              </w:rPr>
              <w:t xml:space="preserve"> </w:t>
            </w:r>
            <w:r w:rsidR="2CE51E89" w:rsidRPr="44B74DF4">
              <w:rPr>
                <w:rFonts w:ascii="Arial"/>
                <w:sz w:val="17"/>
                <w:szCs w:val="17"/>
              </w:rPr>
              <w:t>on educational visits when considering visits</w:t>
            </w:r>
            <w:r w:rsidR="623B9F10" w:rsidRPr="44B74DF4">
              <w:rPr>
                <w:rFonts w:ascii="Arial"/>
                <w:sz w:val="17"/>
                <w:szCs w:val="17"/>
              </w:rPr>
              <w:t>.</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1BB316" w14:textId="0B7FBE7F" w:rsidR="005C2153" w:rsidRDefault="006F085D" w:rsidP="005C2153">
            <w:pPr>
              <w:pStyle w:val="TableParagraph"/>
              <w:spacing w:line="193" w:lineRule="exact"/>
              <w:jc w:val="center"/>
              <w:rPr>
                <w:rFonts w:ascii="Arial"/>
                <w:sz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B21275" w14:textId="77777777" w:rsidR="005C2153" w:rsidRDefault="005C2153" w:rsidP="005C2153"/>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7AE692" w14:textId="77777777" w:rsidR="005C2153" w:rsidRDefault="005C2153" w:rsidP="005C2153"/>
        </w:tc>
      </w:tr>
      <w:tr w:rsidR="00746D6E" w14:paraId="459F9655"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38EF0BAC" w14:textId="0E8258DD" w:rsidR="00746D6E" w:rsidRDefault="005905F6" w:rsidP="005C2153">
            <w:r>
              <w:rPr>
                <w:rFonts w:ascii="Arial"/>
                <w:b/>
                <w:spacing w:val="-1"/>
                <w:sz w:val="20"/>
              </w:rPr>
              <w:t>1.7</w:t>
            </w:r>
            <w:r>
              <w:rPr>
                <w:rFonts w:ascii="Arial"/>
                <w:b/>
                <w:spacing w:val="-2"/>
                <w:sz w:val="20"/>
              </w:rPr>
              <w:t xml:space="preserve"> </w:t>
            </w:r>
            <w:r>
              <w:rPr>
                <w:rFonts w:ascii="Arial"/>
                <w:b/>
                <w:spacing w:val="-1"/>
                <w:sz w:val="20"/>
              </w:rPr>
              <w:t>Clinically</w:t>
            </w:r>
            <w:r>
              <w:rPr>
                <w:rFonts w:ascii="Arial"/>
                <w:b/>
                <w:spacing w:val="-2"/>
                <w:sz w:val="20"/>
              </w:rPr>
              <w:t xml:space="preserve"> </w:t>
            </w:r>
            <w:r>
              <w:rPr>
                <w:rFonts w:ascii="Arial"/>
                <w:b/>
                <w:spacing w:val="-1"/>
                <w:sz w:val="20"/>
              </w:rPr>
              <w:t>extremely vulnerable</w:t>
            </w:r>
            <w:r>
              <w:rPr>
                <w:rFonts w:ascii="Arial"/>
                <w:b/>
                <w:spacing w:val="-2"/>
                <w:sz w:val="20"/>
              </w:rPr>
              <w:t xml:space="preserve"> </w:t>
            </w:r>
            <w:r>
              <w:rPr>
                <w:rFonts w:ascii="Arial"/>
                <w:b/>
                <w:spacing w:val="-1"/>
                <w:sz w:val="20"/>
              </w:rPr>
              <w:t>pupils</w:t>
            </w:r>
          </w:p>
        </w:tc>
      </w:tr>
      <w:tr w:rsidR="005905F6" w14:paraId="3BBCDD8D"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84D19B" w14:textId="1E84220E" w:rsidR="005905F6" w:rsidRDefault="005905F6" w:rsidP="005905F6">
            <w:pPr>
              <w:pStyle w:val="TableParagraph"/>
              <w:ind w:left="47" w:right="102"/>
              <w:rPr>
                <w:rFonts w:ascii="Arial"/>
                <w:b/>
                <w:sz w:val="17"/>
              </w:rPr>
            </w:pPr>
            <w:r>
              <w:rPr>
                <w:rFonts w:ascii="Arial"/>
                <w:b/>
                <w:sz w:val="17"/>
              </w:rPr>
              <w:t>Extremely</w:t>
            </w:r>
            <w:r>
              <w:rPr>
                <w:rFonts w:ascii="Arial"/>
                <w:b/>
                <w:spacing w:val="-24"/>
                <w:sz w:val="17"/>
              </w:rPr>
              <w:t xml:space="preserve"> </w:t>
            </w:r>
            <w:r>
              <w:rPr>
                <w:rFonts w:ascii="Arial"/>
                <w:b/>
                <w:sz w:val="17"/>
              </w:rPr>
              <w:t>high</w:t>
            </w:r>
            <w:r>
              <w:rPr>
                <w:rFonts w:ascii="Times New Roman"/>
                <w:b/>
                <w:spacing w:val="27"/>
                <w:w w:val="98"/>
                <w:sz w:val="17"/>
              </w:rPr>
              <w:t xml:space="preserve"> </w:t>
            </w:r>
            <w:r>
              <w:rPr>
                <w:rFonts w:ascii="Arial"/>
                <w:b/>
                <w:sz w:val="16"/>
              </w:rPr>
              <w:t>prevalence</w:t>
            </w:r>
            <w:r>
              <w:rPr>
                <w:rFonts w:ascii="Arial"/>
                <w:b/>
                <w:spacing w:val="31"/>
                <w:sz w:val="16"/>
              </w:rPr>
              <w:t xml:space="preserve"> </w:t>
            </w:r>
            <w:r>
              <w:rPr>
                <w:rFonts w:ascii="Arial"/>
                <w:b/>
                <w:sz w:val="16"/>
              </w:rPr>
              <w:t>of</w:t>
            </w:r>
            <w:r>
              <w:rPr>
                <w:rFonts w:ascii="Arial"/>
                <w:b/>
                <w:spacing w:val="29"/>
                <w:sz w:val="16"/>
              </w:rPr>
              <w:t xml:space="preserve"> </w:t>
            </w:r>
            <w:r>
              <w:rPr>
                <w:rFonts w:ascii="Arial"/>
                <w:b/>
                <w:sz w:val="16"/>
              </w:rPr>
              <w:t>COVID-19</w:t>
            </w:r>
            <w:r>
              <w:rPr>
                <w:rFonts w:ascii="Arial"/>
                <w:b/>
                <w:spacing w:val="31"/>
                <w:sz w:val="16"/>
              </w:rPr>
              <w:t xml:space="preserve"> </w:t>
            </w:r>
            <w:r>
              <w:rPr>
                <w:rFonts w:ascii="Arial"/>
                <w:b/>
                <w:sz w:val="16"/>
              </w:rPr>
              <w:t>/</w:t>
            </w:r>
            <w:r>
              <w:rPr>
                <w:rFonts w:ascii="Times New Roman"/>
                <w:b/>
                <w:spacing w:val="24"/>
                <w:w w:val="104"/>
                <w:sz w:val="16"/>
              </w:rPr>
              <w:t xml:space="preserve"> </w:t>
            </w:r>
            <w:r>
              <w:rPr>
                <w:rFonts w:ascii="Arial"/>
                <w:b/>
                <w:sz w:val="17"/>
              </w:rPr>
              <w:t>variant</w:t>
            </w:r>
            <w:r>
              <w:rPr>
                <w:rFonts w:ascii="Arial"/>
                <w:b/>
                <w:spacing w:val="-12"/>
                <w:sz w:val="17"/>
              </w:rPr>
              <w:t xml:space="preserve"> </w:t>
            </w:r>
            <w:r>
              <w:rPr>
                <w:rFonts w:ascii="Arial"/>
                <w:b/>
                <w:sz w:val="17"/>
              </w:rPr>
              <w:t>of</w:t>
            </w:r>
            <w:r>
              <w:rPr>
                <w:rFonts w:ascii="Arial"/>
                <w:b/>
                <w:spacing w:val="-12"/>
                <w:sz w:val="17"/>
              </w:rPr>
              <w:t xml:space="preserve"> </w:t>
            </w:r>
            <w:r>
              <w:rPr>
                <w:rFonts w:ascii="Arial"/>
                <w:b/>
                <w:sz w:val="17"/>
              </w:rPr>
              <w:t>concern</w:t>
            </w:r>
            <w:r>
              <w:rPr>
                <w:rFonts w:ascii="Arial"/>
                <w:b/>
                <w:spacing w:val="-12"/>
                <w:sz w:val="17"/>
              </w:rPr>
              <w:t xml:space="preserve"> </w:t>
            </w:r>
            <w:r>
              <w:rPr>
                <w:rFonts w:ascii="Arial"/>
                <w:b/>
                <w:sz w:val="17"/>
              </w:rPr>
              <w:t>(</w:t>
            </w:r>
            <w:proofErr w:type="spellStart"/>
            <w:r>
              <w:rPr>
                <w:rFonts w:ascii="Arial"/>
                <w:b/>
                <w:sz w:val="17"/>
              </w:rPr>
              <w:t>VoC</w:t>
            </w:r>
            <w:proofErr w:type="spellEnd"/>
            <w:r>
              <w:rPr>
                <w:rFonts w:ascii="Arial"/>
                <w:b/>
                <w:sz w:val="17"/>
              </w:rPr>
              <w:t>)</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69F580" w14:textId="24899CCB" w:rsidR="005905F6"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E1B2D14" w14:textId="77777777" w:rsidR="005905F6" w:rsidRDefault="7C5E059E" w:rsidP="005905F6">
            <w:pPr>
              <w:pStyle w:val="ListParagraph"/>
              <w:numPr>
                <w:ilvl w:val="0"/>
                <w:numId w:val="27"/>
              </w:numPr>
              <w:tabs>
                <w:tab w:val="left" w:pos="403"/>
              </w:tabs>
              <w:spacing w:before="1" w:line="242" w:lineRule="auto"/>
              <w:ind w:left="417" w:right="72"/>
              <w:rPr>
                <w:rFonts w:ascii="Arial" w:eastAsia="Arial" w:hAnsi="Arial" w:cs="Arial"/>
                <w:sz w:val="17"/>
                <w:szCs w:val="17"/>
              </w:rPr>
            </w:pPr>
            <w:r w:rsidRPr="44B74DF4">
              <w:rPr>
                <w:rFonts w:ascii="Arial"/>
                <w:color w:val="0B0C0C"/>
                <w:sz w:val="17"/>
                <w:szCs w:val="17"/>
              </w:rPr>
              <w:t>Shielding</w:t>
            </w:r>
            <w:r w:rsidRPr="44B74DF4">
              <w:rPr>
                <w:rFonts w:ascii="Arial"/>
                <w:color w:val="0B0C0C"/>
                <w:spacing w:val="-8"/>
                <w:sz w:val="17"/>
                <w:szCs w:val="17"/>
              </w:rPr>
              <w:t xml:space="preserve"> </w:t>
            </w:r>
            <w:r w:rsidRPr="44B74DF4">
              <w:rPr>
                <w:rFonts w:ascii="Arial"/>
                <w:color w:val="0B0C0C"/>
                <w:sz w:val="17"/>
                <w:szCs w:val="17"/>
              </w:rPr>
              <w:t>was</w:t>
            </w:r>
            <w:r w:rsidRPr="44B74DF4">
              <w:rPr>
                <w:rFonts w:ascii="Arial"/>
                <w:color w:val="0B0C0C"/>
                <w:spacing w:val="-8"/>
                <w:sz w:val="17"/>
                <w:szCs w:val="17"/>
              </w:rPr>
              <w:t xml:space="preserve"> </w:t>
            </w:r>
            <w:r w:rsidRPr="44B74DF4">
              <w:rPr>
                <w:rFonts w:ascii="Arial"/>
                <w:color w:val="0B0C0C"/>
                <w:sz w:val="17"/>
                <w:szCs w:val="17"/>
              </w:rPr>
              <w:t>paused</w:t>
            </w:r>
            <w:r w:rsidRPr="44B74DF4">
              <w:rPr>
                <w:rFonts w:ascii="Arial"/>
                <w:color w:val="0B0C0C"/>
                <w:spacing w:val="-8"/>
                <w:sz w:val="17"/>
                <w:szCs w:val="17"/>
              </w:rPr>
              <w:t xml:space="preserve"> </w:t>
            </w:r>
            <w:r w:rsidRPr="44B74DF4">
              <w:rPr>
                <w:rFonts w:ascii="Arial"/>
                <w:color w:val="0B0C0C"/>
                <w:sz w:val="17"/>
                <w:szCs w:val="17"/>
              </w:rPr>
              <w:t>on</w:t>
            </w:r>
            <w:r w:rsidRPr="44B74DF4">
              <w:rPr>
                <w:rFonts w:ascii="Arial"/>
                <w:color w:val="0B0C0C"/>
                <w:spacing w:val="-8"/>
                <w:sz w:val="17"/>
                <w:szCs w:val="17"/>
              </w:rPr>
              <w:t xml:space="preserve"> </w:t>
            </w:r>
            <w:r w:rsidRPr="44B74DF4">
              <w:rPr>
                <w:rFonts w:ascii="Arial"/>
                <w:color w:val="0B0C0C"/>
                <w:sz w:val="17"/>
                <w:szCs w:val="17"/>
              </w:rPr>
              <w:t>1</w:t>
            </w:r>
            <w:r w:rsidRPr="44B74DF4">
              <w:rPr>
                <w:rFonts w:ascii="Arial"/>
                <w:color w:val="0B0C0C"/>
                <w:spacing w:val="-8"/>
                <w:sz w:val="17"/>
                <w:szCs w:val="17"/>
              </w:rPr>
              <w:t xml:space="preserve"> </w:t>
            </w:r>
            <w:r w:rsidRPr="44B74DF4">
              <w:rPr>
                <w:rFonts w:ascii="Arial"/>
                <w:color w:val="0B0C0C"/>
                <w:sz w:val="17"/>
                <w:szCs w:val="17"/>
              </w:rPr>
              <w:t>April,</w:t>
            </w:r>
            <w:r w:rsidRPr="44B74DF4">
              <w:rPr>
                <w:rFonts w:ascii="Arial"/>
                <w:color w:val="0B0C0C"/>
                <w:spacing w:val="-8"/>
                <w:sz w:val="17"/>
                <w:szCs w:val="17"/>
              </w:rPr>
              <w:t xml:space="preserve"> </w:t>
            </w:r>
            <w:r w:rsidRPr="44B74DF4">
              <w:rPr>
                <w:rFonts w:ascii="Arial"/>
                <w:color w:val="0B0C0C"/>
                <w:sz w:val="17"/>
                <w:szCs w:val="17"/>
              </w:rPr>
              <w:t>and</w:t>
            </w:r>
            <w:r w:rsidRPr="44B74DF4">
              <w:rPr>
                <w:rFonts w:ascii="Arial"/>
                <w:color w:val="0B0C0C"/>
                <w:spacing w:val="-8"/>
                <w:sz w:val="17"/>
                <w:szCs w:val="17"/>
              </w:rPr>
              <w:t xml:space="preserve"> </w:t>
            </w:r>
            <w:r w:rsidRPr="44B74DF4">
              <w:rPr>
                <w:rFonts w:ascii="Arial"/>
                <w:color w:val="0B0C0C"/>
                <w:sz w:val="17"/>
                <w:szCs w:val="17"/>
              </w:rPr>
              <w:t>those</w:t>
            </w:r>
            <w:r w:rsidRPr="44B74DF4">
              <w:rPr>
                <w:rFonts w:ascii="Arial"/>
                <w:color w:val="0B0C0C"/>
                <w:spacing w:val="-8"/>
                <w:sz w:val="17"/>
                <w:szCs w:val="17"/>
              </w:rPr>
              <w:t xml:space="preserve"> </w:t>
            </w:r>
            <w:r w:rsidRPr="44B74DF4">
              <w:rPr>
                <w:rFonts w:ascii="Arial"/>
                <w:color w:val="0B0C0C"/>
                <w:sz w:val="17"/>
                <w:szCs w:val="17"/>
              </w:rPr>
              <w:t>who</w:t>
            </w:r>
            <w:r w:rsidRPr="44B74DF4">
              <w:rPr>
                <w:rFonts w:ascii="Arial"/>
                <w:color w:val="0B0C0C"/>
                <w:spacing w:val="-8"/>
                <w:sz w:val="17"/>
                <w:szCs w:val="17"/>
              </w:rPr>
              <w:t xml:space="preserve"> </w:t>
            </w:r>
            <w:r w:rsidRPr="44B74DF4">
              <w:rPr>
                <w:rFonts w:ascii="Arial"/>
                <w:color w:val="0B0C0C"/>
                <w:sz w:val="17"/>
                <w:szCs w:val="17"/>
              </w:rPr>
              <w:t>are</w:t>
            </w:r>
            <w:r w:rsidRPr="44B74DF4">
              <w:rPr>
                <w:rFonts w:ascii="Arial"/>
                <w:color w:val="0B0C0C"/>
                <w:spacing w:val="-8"/>
                <w:sz w:val="17"/>
                <w:szCs w:val="17"/>
              </w:rPr>
              <w:t xml:space="preserve"> </w:t>
            </w:r>
            <w:r w:rsidRPr="44B74DF4">
              <w:rPr>
                <w:rFonts w:ascii="Arial"/>
                <w:color w:val="0B0C0C"/>
                <w:sz w:val="17"/>
                <w:szCs w:val="17"/>
              </w:rPr>
              <w:t>clinically</w:t>
            </w:r>
            <w:r w:rsidRPr="44B74DF4">
              <w:rPr>
                <w:rFonts w:ascii="Times New Roman"/>
                <w:color w:val="0B0C0C"/>
                <w:spacing w:val="46"/>
                <w:w w:val="98"/>
                <w:sz w:val="17"/>
                <w:szCs w:val="17"/>
              </w:rPr>
              <w:t xml:space="preserve"> </w:t>
            </w:r>
            <w:r w:rsidRPr="44B74DF4">
              <w:rPr>
                <w:rFonts w:ascii="Arial"/>
                <w:color w:val="0B0C0C"/>
                <w:sz w:val="17"/>
                <w:szCs w:val="17"/>
              </w:rPr>
              <w:t>extremely</w:t>
            </w:r>
            <w:r w:rsidRPr="44B74DF4">
              <w:rPr>
                <w:rFonts w:ascii="Arial"/>
                <w:color w:val="0B0C0C"/>
                <w:spacing w:val="-11"/>
                <w:sz w:val="17"/>
                <w:szCs w:val="17"/>
              </w:rPr>
              <w:t xml:space="preserve"> </w:t>
            </w:r>
            <w:r w:rsidRPr="44B74DF4">
              <w:rPr>
                <w:rFonts w:ascii="Arial"/>
                <w:color w:val="0B0C0C"/>
                <w:sz w:val="17"/>
                <w:szCs w:val="17"/>
              </w:rPr>
              <w:t>vulnerable</w:t>
            </w:r>
            <w:r w:rsidRPr="44B74DF4">
              <w:rPr>
                <w:rFonts w:ascii="Arial"/>
                <w:color w:val="0B0C0C"/>
                <w:spacing w:val="-10"/>
                <w:sz w:val="17"/>
                <w:szCs w:val="17"/>
              </w:rPr>
              <w:t xml:space="preserve"> </w:t>
            </w:r>
            <w:r w:rsidRPr="44B74DF4">
              <w:rPr>
                <w:rFonts w:ascii="Arial"/>
                <w:color w:val="0B0C0C"/>
                <w:sz w:val="17"/>
                <w:szCs w:val="17"/>
              </w:rPr>
              <w:t>(CEV)</w:t>
            </w:r>
            <w:r w:rsidRPr="44B74DF4">
              <w:rPr>
                <w:rFonts w:ascii="Arial"/>
                <w:color w:val="0B0C0C"/>
                <w:spacing w:val="-10"/>
                <w:sz w:val="17"/>
                <w:szCs w:val="17"/>
              </w:rPr>
              <w:t xml:space="preserve"> </w:t>
            </w:r>
            <w:r w:rsidRPr="44B74DF4">
              <w:rPr>
                <w:rFonts w:ascii="Arial"/>
                <w:color w:val="0B0C0C"/>
                <w:sz w:val="17"/>
                <w:szCs w:val="17"/>
              </w:rPr>
              <w:t>are</w:t>
            </w:r>
            <w:r w:rsidRPr="44B74DF4">
              <w:rPr>
                <w:rFonts w:ascii="Arial"/>
                <w:color w:val="0B0C0C"/>
                <w:spacing w:val="-10"/>
                <w:sz w:val="17"/>
                <w:szCs w:val="17"/>
              </w:rPr>
              <w:t xml:space="preserve"> </w:t>
            </w:r>
            <w:r w:rsidRPr="44B74DF4">
              <w:rPr>
                <w:rFonts w:ascii="Arial"/>
                <w:color w:val="0B0C0C"/>
                <w:sz w:val="17"/>
                <w:szCs w:val="17"/>
              </w:rPr>
              <w:t>no</w:t>
            </w:r>
            <w:r w:rsidRPr="44B74DF4">
              <w:rPr>
                <w:rFonts w:ascii="Arial"/>
                <w:color w:val="0B0C0C"/>
                <w:spacing w:val="-10"/>
                <w:sz w:val="17"/>
                <w:szCs w:val="17"/>
              </w:rPr>
              <w:t xml:space="preserve"> </w:t>
            </w:r>
            <w:r w:rsidRPr="44B74DF4">
              <w:rPr>
                <w:rFonts w:ascii="Arial"/>
                <w:color w:val="0B0C0C"/>
                <w:sz w:val="17"/>
                <w:szCs w:val="17"/>
              </w:rPr>
              <w:t>longer</w:t>
            </w:r>
            <w:r w:rsidRPr="44B74DF4">
              <w:rPr>
                <w:rFonts w:ascii="Arial"/>
                <w:color w:val="0B0C0C"/>
                <w:spacing w:val="-10"/>
                <w:sz w:val="17"/>
                <w:szCs w:val="17"/>
              </w:rPr>
              <w:t xml:space="preserve"> </w:t>
            </w:r>
            <w:r w:rsidRPr="44B74DF4">
              <w:rPr>
                <w:rFonts w:ascii="Arial"/>
                <w:color w:val="0B0C0C"/>
                <w:sz w:val="17"/>
                <w:szCs w:val="17"/>
              </w:rPr>
              <w:t>advised</w:t>
            </w:r>
            <w:r w:rsidRPr="44B74DF4">
              <w:rPr>
                <w:rFonts w:ascii="Arial"/>
                <w:color w:val="0B0C0C"/>
                <w:spacing w:val="-10"/>
                <w:sz w:val="17"/>
                <w:szCs w:val="17"/>
              </w:rPr>
              <w:t xml:space="preserve"> </w:t>
            </w:r>
            <w:r w:rsidRPr="44B74DF4">
              <w:rPr>
                <w:rFonts w:ascii="Arial"/>
                <w:color w:val="0B0C0C"/>
                <w:sz w:val="17"/>
                <w:szCs w:val="17"/>
              </w:rPr>
              <w:t>to</w:t>
            </w:r>
            <w:r w:rsidRPr="44B74DF4">
              <w:rPr>
                <w:rFonts w:ascii="Arial"/>
                <w:color w:val="0B0C0C"/>
                <w:spacing w:val="-10"/>
                <w:sz w:val="17"/>
                <w:szCs w:val="17"/>
              </w:rPr>
              <w:t xml:space="preserve"> </w:t>
            </w:r>
            <w:r w:rsidRPr="44B74DF4">
              <w:rPr>
                <w:rFonts w:ascii="Arial"/>
                <w:color w:val="0B0C0C"/>
                <w:sz w:val="17"/>
                <w:szCs w:val="17"/>
              </w:rPr>
              <w:t>shield.</w:t>
            </w:r>
          </w:p>
          <w:p w14:paraId="33B8CAA8" w14:textId="27078CB1" w:rsidR="005905F6" w:rsidRDefault="7C5E059E" w:rsidP="44B74DF4">
            <w:pPr>
              <w:pStyle w:val="ListParagraph"/>
              <w:numPr>
                <w:ilvl w:val="0"/>
                <w:numId w:val="27"/>
              </w:numPr>
              <w:tabs>
                <w:tab w:val="left" w:pos="403"/>
              </w:tabs>
              <w:spacing w:before="1" w:line="242" w:lineRule="auto"/>
              <w:ind w:left="417" w:right="72"/>
              <w:rPr>
                <w:rFonts w:ascii="Arial" w:eastAsia="Arial" w:hAnsi="Arial" w:cs="Arial"/>
                <w:sz w:val="17"/>
                <w:szCs w:val="17"/>
              </w:rPr>
            </w:pPr>
            <w:r w:rsidRPr="44B74DF4">
              <w:rPr>
                <w:rFonts w:ascii="Arial"/>
                <w:color w:val="0B0C0C"/>
                <w:sz w:val="17"/>
                <w:szCs w:val="17"/>
              </w:rPr>
              <w:t>In</w:t>
            </w:r>
            <w:r w:rsidRPr="44B74DF4">
              <w:rPr>
                <w:rFonts w:ascii="Arial"/>
                <w:color w:val="0B0C0C"/>
                <w:spacing w:val="18"/>
                <w:sz w:val="17"/>
                <w:szCs w:val="17"/>
              </w:rPr>
              <w:t xml:space="preserve"> </w:t>
            </w:r>
            <w:r w:rsidRPr="44B74DF4">
              <w:rPr>
                <w:rFonts w:ascii="Arial"/>
                <w:color w:val="0B0C0C"/>
                <w:sz w:val="17"/>
                <w:szCs w:val="17"/>
              </w:rPr>
              <w:t>the</w:t>
            </w:r>
            <w:r w:rsidRPr="44B74DF4">
              <w:rPr>
                <w:rFonts w:ascii="Arial"/>
                <w:color w:val="0B0C0C"/>
                <w:spacing w:val="19"/>
                <w:sz w:val="17"/>
                <w:szCs w:val="17"/>
              </w:rPr>
              <w:t xml:space="preserve"> </w:t>
            </w:r>
            <w:r w:rsidRPr="44B74DF4">
              <w:rPr>
                <w:rFonts w:ascii="Arial"/>
                <w:color w:val="0B0C0C"/>
                <w:sz w:val="17"/>
                <w:szCs w:val="17"/>
              </w:rPr>
              <w:t>event</w:t>
            </w:r>
            <w:r w:rsidRPr="44B74DF4">
              <w:rPr>
                <w:rFonts w:ascii="Arial"/>
                <w:color w:val="0B0C0C"/>
                <w:spacing w:val="18"/>
                <w:sz w:val="17"/>
                <w:szCs w:val="17"/>
              </w:rPr>
              <w:t xml:space="preserve"> </w:t>
            </w:r>
            <w:r w:rsidRPr="44B74DF4">
              <w:rPr>
                <w:rFonts w:ascii="Arial"/>
                <w:color w:val="0B0C0C"/>
                <w:sz w:val="17"/>
                <w:szCs w:val="17"/>
              </w:rPr>
              <w:t>of</w:t>
            </w:r>
            <w:r w:rsidRPr="44B74DF4">
              <w:rPr>
                <w:rFonts w:ascii="Arial"/>
                <w:color w:val="0B0C0C"/>
                <w:spacing w:val="17"/>
                <w:sz w:val="17"/>
                <w:szCs w:val="17"/>
              </w:rPr>
              <w:t xml:space="preserve"> </w:t>
            </w:r>
            <w:r w:rsidRPr="44B74DF4">
              <w:rPr>
                <w:rFonts w:ascii="Arial"/>
                <w:color w:val="0B0C0C"/>
                <w:sz w:val="17"/>
                <w:szCs w:val="17"/>
              </w:rPr>
              <w:t>a</w:t>
            </w:r>
            <w:r w:rsidRPr="44B74DF4">
              <w:rPr>
                <w:rFonts w:ascii="Arial"/>
                <w:color w:val="0B0C0C"/>
                <w:spacing w:val="19"/>
                <w:sz w:val="17"/>
                <w:szCs w:val="17"/>
              </w:rPr>
              <w:t xml:space="preserve"> </w:t>
            </w:r>
            <w:r w:rsidRPr="44B74DF4">
              <w:rPr>
                <w:rFonts w:ascii="Arial"/>
                <w:color w:val="0B0C0C"/>
                <w:sz w:val="17"/>
                <w:szCs w:val="17"/>
              </w:rPr>
              <w:t>major</w:t>
            </w:r>
            <w:r w:rsidRPr="44B74DF4">
              <w:rPr>
                <w:rFonts w:ascii="Arial"/>
                <w:color w:val="0B0C0C"/>
                <w:spacing w:val="17"/>
                <w:sz w:val="17"/>
                <w:szCs w:val="17"/>
              </w:rPr>
              <w:t xml:space="preserve"> </w:t>
            </w:r>
            <w:r w:rsidRPr="44B74DF4">
              <w:rPr>
                <w:rFonts w:ascii="Arial"/>
                <w:color w:val="0B0C0C"/>
                <w:sz w:val="17"/>
                <w:szCs w:val="17"/>
              </w:rPr>
              <w:t>outbreak</w:t>
            </w:r>
            <w:r w:rsidRPr="44B74DF4">
              <w:rPr>
                <w:rFonts w:ascii="Arial"/>
                <w:color w:val="0B0C0C"/>
                <w:spacing w:val="19"/>
                <w:sz w:val="17"/>
                <w:szCs w:val="17"/>
              </w:rPr>
              <w:t xml:space="preserve"> </w:t>
            </w:r>
            <w:r w:rsidRPr="44B74DF4">
              <w:rPr>
                <w:rFonts w:ascii="Arial"/>
                <w:color w:val="0B0C0C"/>
                <w:sz w:val="17"/>
                <w:szCs w:val="17"/>
              </w:rPr>
              <w:t>that</w:t>
            </w:r>
            <w:r w:rsidRPr="44B74DF4">
              <w:rPr>
                <w:rFonts w:ascii="Arial"/>
                <w:color w:val="0B0C0C"/>
                <w:spacing w:val="18"/>
                <w:sz w:val="17"/>
                <w:szCs w:val="17"/>
              </w:rPr>
              <w:t xml:space="preserve"> </w:t>
            </w:r>
            <w:r w:rsidRPr="44B74DF4">
              <w:rPr>
                <w:rFonts w:ascii="Arial"/>
                <w:color w:val="0B0C0C"/>
                <w:sz w:val="17"/>
                <w:szCs w:val="17"/>
              </w:rPr>
              <w:t>poses</w:t>
            </w:r>
            <w:r w:rsidRPr="44B74DF4">
              <w:rPr>
                <w:rFonts w:ascii="Arial"/>
                <w:color w:val="0B0C0C"/>
                <w:spacing w:val="18"/>
                <w:sz w:val="17"/>
                <w:szCs w:val="17"/>
              </w:rPr>
              <w:t xml:space="preserve"> </w:t>
            </w:r>
            <w:r w:rsidRPr="44B74DF4">
              <w:rPr>
                <w:rFonts w:ascii="Arial"/>
                <w:color w:val="0B0C0C"/>
                <w:sz w:val="17"/>
                <w:szCs w:val="17"/>
              </w:rPr>
              <w:t>a</w:t>
            </w:r>
            <w:r w:rsidRPr="44B74DF4">
              <w:rPr>
                <w:rFonts w:ascii="Arial"/>
                <w:color w:val="0B0C0C"/>
                <w:spacing w:val="19"/>
                <w:sz w:val="17"/>
                <w:szCs w:val="17"/>
              </w:rPr>
              <w:t xml:space="preserve"> </w:t>
            </w:r>
            <w:r w:rsidRPr="44B74DF4">
              <w:rPr>
                <w:rFonts w:ascii="Arial"/>
                <w:color w:val="0B0C0C"/>
                <w:sz w:val="17"/>
                <w:szCs w:val="17"/>
              </w:rPr>
              <w:t>significant</w:t>
            </w:r>
            <w:r w:rsidRPr="44B74DF4">
              <w:rPr>
                <w:rFonts w:ascii="Arial"/>
                <w:color w:val="0B0C0C"/>
                <w:spacing w:val="18"/>
                <w:sz w:val="17"/>
                <w:szCs w:val="17"/>
              </w:rPr>
              <w:t xml:space="preserve"> </w:t>
            </w:r>
            <w:r w:rsidRPr="44B74DF4">
              <w:rPr>
                <w:rFonts w:ascii="Arial"/>
                <w:color w:val="0B0C0C"/>
                <w:sz w:val="17"/>
                <w:szCs w:val="17"/>
              </w:rPr>
              <w:t>risk</w:t>
            </w:r>
            <w:r w:rsidRPr="44B74DF4">
              <w:rPr>
                <w:rFonts w:ascii="Times New Roman"/>
                <w:color w:val="0B0C0C"/>
                <w:spacing w:val="60"/>
                <w:w w:val="104"/>
                <w:sz w:val="17"/>
                <w:szCs w:val="17"/>
              </w:rPr>
              <w:t xml:space="preserve"> </w:t>
            </w:r>
            <w:r w:rsidRPr="44B74DF4">
              <w:rPr>
                <w:rFonts w:ascii="Arial"/>
                <w:color w:val="0B0C0C"/>
                <w:sz w:val="17"/>
                <w:szCs w:val="17"/>
              </w:rPr>
              <w:t>to</w:t>
            </w:r>
            <w:r w:rsidRPr="44B74DF4">
              <w:rPr>
                <w:rFonts w:ascii="Arial"/>
                <w:color w:val="0B0C0C"/>
                <w:spacing w:val="-10"/>
                <w:sz w:val="17"/>
                <w:szCs w:val="17"/>
              </w:rPr>
              <w:t xml:space="preserve"> </w:t>
            </w:r>
            <w:r w:rsidRPr="44B74DF4">
              <w:rPr>
                <w:rFonts w:ascii="Arial"/>
                <w:color w:val="0B0C0C"/>
                <w:sz w:val="17"/>
                <w:szCs w:val="17"/>
              </w:rPr>
              <w:t>individuals</w:t>
            </w:r>
            <w:r w:rsidRPr="44B74DF4">
              <w:rPr>
                <w:rFonts w:ascii="Arial"/>
                <w:color w:val="0B0C0C"/>
                <w:spacing w:val="-9"/>
                <w:sz w:val="17"/>
                <w:szCs w:val="17"/>
              </w:rPr>
              <w:t xml:space="preserve"> </w:t>
            </w:r>
            <w:r w:rsidRPr="44B74DF4">
              <w:rPr>
                <w:rFonts w:ascii="Arial"/>
                <w:color w:val="0B0C0C"/>
                <w:sz w:val="17"/>
                <w:szCs w:val="17"/>
              </w:rPr>
              <w:t>on</w:t>
            </w:r>
            <w:r w:rsidRPr="44B74DF4">
              <w:rPr>
                <w:rFonts w:ascii="Arial"/>
                <w:color w:val="0B0C0C"/>
                <w:spacing w:val="-9"/>
                <w:sz w:val="17"/>
                <w:szCs w:val="17"/>
              </w:rPr>
              <w:t xml:space="preserve"> </w:t>
            </w:r>
            <w:r w:rsidRPr="44B74DF4">
              <w:rPr>
                <w:rFonts w:ascii="Arial"/>
                <w:color w:val="0B0C0C"/>
                <w:sz w:val="17"/>
                <w:szCs w:val="17"/>
              </w:rPr>
              <w:t>the</w:t>
            </w:r>
            <w:r w:rsidRPr="44B74DF4">
              <w:rPr>
                <w:rFonts w:ascii="Arial"/>
                <w:color w:val="0B0C0C"/>
                <w:spacing w:val="-9"/>
                <w:sz w:val="17"/>
                <w:szCs w:val="17"/>
              </w:rPr>
              <w:t xml:space="preserve"> </w:t>
            </w:r>
            <w:r w:rsidRPr="44B74DF4">
              <w:rPr>
                <w:rFonts w:ascii="Arial"/>
                <w:color w:val="0B0C0C"/>
                <w:sz w:val="17"/>
                <w:szCs w:val="17"/>
              </w:rPr>
              <w:t>Shielded</w:t>
            </w:r>
            <w:r w:rsidRPr="44B74DF4">
              <w:rPr>
                <w:rFonts w:ascii="Arial"/>
                <w:color w:val="0B0C0C"/>
                <w:spacing w:val="-10"/>
                <w:sz w:val="17"/>
                <w:szCs w:val="17"/>
              </w:rPr>
              <w:t xml:space="preserve"> </w:t>
            </w:r>
            <w:r w:rsidRPr="44B74DF4">
              <w:rPr>
                <w:rFonts w:ascii="Arial"/>
                <w:color w:val="0B0C0C"/>
                <w:sz w:val="17"/>
                <w:szCs w:val="17"/>
              </w:rPr>
              <w:t>Patient</w:t>
            </w:r>
            <w:r w:rsidRPr="44B74DF4">
              <w:rPr>
                <w:rFonts w:ascii="Arial"/>
                <w:color w:val="0B0C0C"/>
                <w:spacing w:val="-9"/>
                <w:sz w:val="17"/>
                <w:szCs w:val="17"/>
              </w:rPr>
              <w:t xml:space="preserve"> </w:t>
            </w:r>
            <w:r w:rsidRPr="44B74DF4">
              <w:rPr>
                <w:rFonts w:ascii="Arial"/>
                <w:color w:val="0B0C0C"/>
                <w:sz w:val="17"/>
                <w:szCs w:val="17"/>
              </w:rPr>
              <w:t>List</w:t>
            </w:r>
            <w:r w:rsidRPr="44B74DF4">
              <w:rPr>
                <w:rFonts w:ascii="Arial"/>
                <w:color w:val="0B0C0C"/>
                <w:spacing w:val="-9"/>
                <w:sz w:val="17"/>
                <w:szCs w:val="17"/>
              </w:rPr>
              <w:t xml:space="preserve"> </w:t>
            </w:r>
            <w:r w:rsidRPr="44B74DF4">
              <w:rPr>
                <w:rFonts w:ascii="Arial"/>
                <w:color w:val="0B0C0C"/>
                <w:sz w:val="17"/>
                <w:szCs w:val="17"/>
              </w:rPr>
              <w:t>(SPL),</w:t>
            </w:r>
            <w:r w:rsidRPr="44B74DF4">
              <w:rPr>
                <w:rFonts w:ascii="Arial"/>
                <w:color w:val="0B0C0C"/>
                <w:spacing w:val="-9"/>
                <w:sz w:val="17"/>
                <w:szCs w:val="17"/>
              </w:rPr>
              <w:t xml:space="preserve"> </w:t>
            </w:r>
            <w:r w:rsidRPr="44B74DF4">
              <w:rPr>
                <w:rFonts w:ascii="Arial"/>
                <w:color w:val="0B0C0C"/>
                <w:sz w:val="17"/>
                <w:szCs w:val="17"/>
              </w:rPr>
              <w:t>ministers</w:t>
            </w:r>
            <w:r w:rsidRPr="44B74DF4">
              <w:rPr>
                <w:rFonts w:ascii="Arial"/>
                <w:color w:val="0B0C0C"/>
                <w:spacing w:val="-9"/>
                <w:sz w:val="17"/>
                <w:szCs w:val="17"/>
              </w:rPr>
              <w:t xml:space="preserve"> </w:t>
            </w:r>
            <w:r w:rsidRPr="44B74DF4">
              <w:rPr>
                <w:rFonts w:ascii="Arial"/>
                <w:color w:val="0B0C0C"/>
                <w:sz w:val="17"/>
                <w:szCs w:val="17"/>
              </w:rPr>
              <w:t>can</w:t>
            </w:r>
            <w:r w:rsidRPr="44B74DF4">
              <w:rPr>
                <w:rFonts w:ascii="Times New Roman"/>
                <w:color w:val="0B0C0C"/>
                <w:spacing w:val="56"/>
                <w:w w:val="98"/>
                <w:sz w:val="17"/>
                <w:szCs w:val="17"/>
              </w:rPr>
              <w:t xml:space="preserve"> </w:t>
            </w:r>
            <w:r w:rsidRPr="44B74DF4">
              <w:rPr>
                <w:rFonts w:ascii="Arial"/>
                <w:color w:val="0B0C0C"/>
                <w:sz w:val="17"/>
                <w:szCs w:val="17"/>
              </w:rPr>
              <w:t>agree</w:t>
            </w:r>
            <w:r w:rsidRPr="44B74DF4">
              <w:rPr>
                <w:rFonts w:ascii="Arial"/>
                <w:color w:val="0B0C0C"/>
                <w:spacing w:val="-11"/>
                <w:sz w:val="17"/>
                <w:szCs w:val="17"/>
              </w:rPr>
              <w:t xml:space="preserve"> </w:t>
            </w:r>
            <w:r w:rsidRPr="44B74DF4">
              <w:rPr>
                <w:rFonts w:ascii="Arial"/>
                <w:color w:val="0B0C0C"/>
                <w:sz w:val="17"/>
                <w:szCs w:val="17"/>
              </w:rPr>
              <w:t>to</w:t>
            </w:r>
            <w:r w:rsidRPr="44B74DF4">
              <w:rPr>
                <w:rFonts w:ascii="Arial"/>
                <w:color w:val="0B0C0C"/>
                <w:spacing w:val="-11"/>
                <w:sz w:val="17"/>
                <w:szCs w:val="17"/>
              </w:rPr>
              <w:t xml:space="preserve"> </w:t>
            </w:r>
            <w:r w:rsidRPr="44B74DF4">
              <w:rPr>
                <w:rFonts w:ascii="Arial"/>
                <w:color w:val="0B0C0C"/>
                <w:sz w:val="17"/>
                <w:szCs w:val="17"/>
              </w:rPr>
              <w:t>reintroduce</w:t>
            </w:r>
            <w:r w:rsidRPr="44B74DF4">
              <w:rPr>
                <w:rFonts w:ascii="Arial"/>
                <w:color w:val="0B0C0C"/>
                <w:spacing w:val="-11"/>
                <w:sz w:val="17"/>
                <w:szCs w:val="17"/>
              </w:rPr>
              <w:t xml:space="preserve"> </w:t>
            </w:r>
            <w:r w:rsidRPr="44B74DF4">
              <w:rPr>
                <w:rFonts w:ascii="Arial"/>
                <w:color w:val="0B0C0C"/>
                <w:sz w:val="17"/>
                <w:szCs w:val="17"/>
              </w:rPr>
              <w:t>shielding.</w:t>
            </w:r>
            <w:r w:rsidRPr="44B74DF4">
              <w:rPr>
                <w:rFonts w:ascii="Arial"/>
                <w:color w:val="0B0C0C"/>
                <w:spacing w:val="-11"/>
                <w:sz w:val="17"/>
                <w:szCs w:val="17"/>
              </w:rPr>
              <w:t xml:space="preserve"> </w:t>
            </w:r>
          </w:p>
          <w:p w14:paraId="039D48BD" w14:textId="77777777" w:rsidR="005905F6" w:rsidRDefault="7C5E059E" w:rsidP="44B74DF4">
            <w:pPr>
              <w:pStyle w:val="ListParagraph"/>
              <w:numPr>
                <w:ilvl w:val="0"/>
                <w:numId w:val="27"/>
              </w:numPr>
              <w:tabs>
                <w:tab w:val="left" w:pos="403"/>
              </w:tabs>
              <w:spacing w:before="1" w:line="242" w:lineRule="auto"/>
              <w:ind w:left="417" w:right="72"/>
              <w:rPr>
                <w:sz w:val="17"/>
                <w:szCs w:val="17"/>
              </w:rPr>
            </w:pPr>
            <w:r w:rsidRPr="44B74DF4">
              <w:rPr>
                <w:rFonts w:ascii="Arial"/>
                <w:color w:val="0B0C0C"/>
                <w:sz w:val="17"/>
                <w:szCs w:val="17"/>
              </w:rPr>
              <w:t>Shielding</w:t>
            </w:r>
            <w:r w:rsidRPr="44B74DF4">
              <w:rPr>
                <w:rFonts w:ascii="Arial"/>
                <w:color w:val="0B0C0C"/>
                <w:spacing w:val="-11"/>
                <w:sz w:val="17"/>
                <w:szCs w:val="17"/>
              </w:rPr>
              <w:t xml:space="preserve"> </w:t>
            </w:r>
            <w:r w:rsidRPr="44B74DF4">
              <w:rPr>
                <w:rFonts w:ascii="Arial"/>
                <w:color w:val="0B0C0C"/>
                <w:sz w:val="17"/>
                <w:szCs w:val="17"/>
              </w:rPr>
              <w:t>would</w:t>
            </w:r>
            <w:r w:rsidRPr="44B74DF4">
              <w:rPr>
                <w:rFonts w:ascii="Arial"/>
                <w:color w:val="0B0C0C"/>
                <w:spacing w:val="-11"/>
                <w:sz w:val="17"/>
                <w:szCs w:val="17"/>
              </w:rPr>
              <w:t xml:space="preserve"> </w:t>
            </w:r>
            <w:r w:rsidRPr="44B74DF4">
              <w:rPr>
                <w:rFonts w:ascii="Arial"/>
                <w:color w:val="0B0C0C"/>
                <w:sz w:val="17"/>
                <w:szCs w:val="17"/>
              </w:rPr>
              <w:t>be</w:t>
            </w:r>
            <w:r w:rsidRPr="44B74DF4">
              <w:rPr>
                <w:rFonts w:ascii="Arial"/>
                <w:color w:val="0B0C0C"/>
                <w:spacing w:val="-11"/>
                <w:sz w:val="17"/>
                <w:szCs w:val="17"/>
              </w:rPr>
              <w:t xml:space="preserve"> </w:t>
            </w:r>
            <w:r w:rsidRPr="44B74DF4">
              <w:rPr>
                <w:rFonts w:ascii="Arial"/>
                <w:color w:val="0B0C0C"/>
                <w:sz w:val="17"/>
                <w:szCs w:val="17"/>
              </w:rPr>
              <w:t>considered</w:t>
            </w:r>
            <w:r w:rsidRPr="44B74DF4">
              <w:rPr>
                <w:rFonts w:ascii="Arial"/>
                <w:color w:val="0B0C0C"/>
                <w:spacing w:val="-10"/>
                <w:sz w:val="17"/>
                <w:szCs w:val="17"/>
              </w:rPr>
              <w:t xml:space="preserve"> </w:t>
            </w:r>
            <w:r w:rsidRPr="44B74DF4">
              <w:rPr>
                <w:rFonts w:ascii="Arial"/>
                <w:color w:val="0B0C0C"/>
                <w:sz w:val="17"/>
                <w:szCs w:val="17"/>
              </w:rPr>
              <w:t>in</w:t>
            </w:r>
            <w:r w:rsidRPr="44B74DF4">
              <w:rPr>
                <w:rFonts w:ascii="Times New Roman"/>
                <w:color w:val="0B0C0C"/>
                <w:spacing w:val="62"/>
                <w:w w:val="98"/>
                <w:sz w:val="17"/>
                <w:szCs w:val="17"/>
              </w:rPr>
              <w:t xml:space="preserve"> </w:t>
            </w:r>
            <w:r w:rsidRPr="44B74DF4">
              <w:rPr>
                <w:rFonts w:ascii="Arial"/>
                <w:color w:val="0B0C0C"/>
                <w:sz w:val="17"/>
                <w:szCs w:val="17"/>
              </w:rPr>
              <w:t>addition</w:t>
            </w:r>
            <w:r w:rsidRPr="44B74DF4">
              <w:rPr>
                <w:rFonts w:ascii="Arial"/>
                <w:color w:val="0B0C0C"/>
                <w:spacing w:val="-9"/>
                <w:sz w:val="17"/>
                <w:szCs w:val="17"/>
              </w:rPr>
              <w:t xml:space="preserve"> </w:t>
            </w:r>
            <w:r w:rsidRPr="44B74DF4">
              <w:rPr>
                <w:rFonts w:ascii="Arial"/>
                <w:color w:val="0B0C0C"/>
                <w:sz w:val="17"/>
                <w:szCs w:val="17"/>
              </w:rPr>
              <w:t>to</w:t>
            </w:r>
            <w:r w:rsidRPr="44B74DF4">
              <w:rPr>
                <w:rFonts w:ascii="Arial"/>
                <w:color w:val="0B0C0C"/>
                <w:spacing w:val="-8"/>
                <w:sz w:val="17"/>
                <w:szCs w:val="17"/>
              </w:rPr>
              <w:t xml:space="preserve"> </w:t>
            </w:r>
            <w:r w:rsidRPr="44B74DF4">
              <w:rPr>
                <w:rFonts w:ascii="Arial"/>
                <w:color w:val="0B0C0C"/>
                <w:sz w:val="17"/>
                <w:szCs w:val="17"/>
              </w:rPr>
              <w:t>other</w:t>
            </w:r>
            <w:r w:rsidRPr="44B74DF4">
              <w:rPr>
                <w:rFonts w:ascii="Arial"/>
                <w:color w:val="0B0C0C"/>
                <w:spacing w:val="-8"/>
                <w:sz w:val="17"/>
                <w:szCs w:val="17"/>
              </w:rPr>
              <w:t xml:space="preserve"> </w:t>
            </w:r>
            <w:r w:rsidRPr="44B74DF4">
              <w:rPr>
                <w:rFonts w:ascii="Arial"/>
                <w:color w:val="0B0C0C"/>
                <w:sz w:val="17"/>
                <w:szCs w:val="17"/>
              </w:rPr>
              <w:t>measures</w:t>
            </w:r>
            <w:r w:rsidRPr="44B74DF4">
              <w:rPr>
                <w:rFonts w:ascii="Arial"/>
                <w:color w:val="0B0C0C"/>
                <w:spacing w:val="-8"/>
                <w:sz w:val="17"/>
                <w:szCs w:val="17"/>
              </w:rPr>
              <w:t xml:space="preserve"> </w:t>
            </w:r>
            <w:r w:rsidRPr="44B74DF4">
              <w:rPr>
                <w:rFonts w:ascii="Arial"/>
                <w:color w:val="0B0C0C"/>
                <w:sz w:val="17"/>
                <w:szCs w:val="17"/>
              </w:rPr>
              <w:t>to</w:t>
            </w:r>
            <w:r w:rsidRPr="44B74DF4">
              <w:rPr>
                <w:rFonts w:ascii="Arial"/>
                <w:color w:val="0B0C0C"/>
                <w:spacing w:val="-8"/>
                <w:sz w:val="17"/>
                <w:szCs w:val="17"/>
              </w:rPr>
              <w:t xml:space="preserve"> </w:t>
            </w:r>
            <w:r w:rsidRPr="44B74DF4">
              <w:rPr>
                <w:rFonts w:ascii="Arial"/>
                <w:color w:val="0B0C0C"/>
                <w:sz w:val="17"/>
                <w:szCs w:val="17"/>
              </w:rPr>
              <w:t>address</w:t>
            </w:r>
            <w:r w:rsidRPr="44B74DF4">
              <w:rPr>
                <w:rFonts w:ascii="Arial"/>
                <w:color w:val="0B0C0C"/>
                <w:spacing w:val="-8"/>
                <w:sz w:val="17"/>
                <w:szCs w:val="17"/>
              </w:rPr>
              <w:t xml:space="preserve"> </w:t>
            </w:r>
            <w:r w:rsidRPr="44B74DF4">
              <w:rPr>
                <w:rFonts w:ascii="Arial"/>
                <w:color w:val="0B0C0C"/>
                <w:sz w:val="17"/>
                <w:szCs w:val="17"/>
              </w:rPr>
              <w:t>the</w:t>
            </w:r>
            <w:r w:rsidRPr="44B74DF4">
              <w:rPr>
                <w:rFonts w:ascii="Arial"/>
                <w:color w:val="0B0C0C"/>
                <w:spacing w:val="-8"/>
                <w:sz w:val="17"/>
                <w:szCs w:val="17"/>
              </w:rPr>
              <w:t xml:space="preserve"> </w:t>
            </w:r>
            <w:r w:rsidRPr="44B74DF4">
              <w:rPr>
                <w:rFonts w:ascii="Arial"/>
                <w:color w:val="0B0C0C"/>
                <w:sz w:val="17"/>
                <w:szCs w:val="17"/>
              </w:rPr>
              <w:t>residual</w:t>
            </w:r>
            <w:r w:rsidRPr="44B74DF4">
              <w:rPr>
                <w:rFonts w:ascii="Arial"/>
                <w:color w:val="0B0C0C"/>
                <w:spacing w:val="-8"/>
                <w:sz w:val="17"/>
                <w:szCs w:val="17"/>
              </w:rPr>
              <w:t xml:space="preserve"> </w:t>
            </w:r>
            <w:r w:rsidRPr="44B74DF4">
              <w:rPr>
                <w:rFonts w:ascii="Arial"/>
                <w:color w:val="0B0C0C"/>
                <w:sz w:val="17"/>
                <w:szCs w:val="17"/>
              </w:rPr>
              <w:t>risk</w:t>
            </w:r>
            <w:r w:rsidRPr="44B74DF4">
              <w:rPr>
                <w:rFonts w:ascii="Arial"/>
                <w:color w:val="0B0C0C"/>
                <w:spacing w:val="-8"/>
                <w:sz w:val="17"/>
                <w:szCs w:val="17"/>
              </w:rPr>
              <w:t xml:space="preserve"> </w:t>
            </w:r>
            <w:r w:rsidRPr="44B74DF4">
              <w:rPr>
                <w:rFonts w:ascii="Arial"/>
                <w:color w:val="0B0C0C"/>
                <w:sz w:val="17"/>
                <w:szCs w:val="17"/>
              </w:rPr>
              <w:t>to</w:t>
            </w:r>
            <w:r w:rsidRPr="44B74DF4">
              <w:rPr>
                <w:rFonts w:ascii="Arial"/>
                <w:color w:val="0B0C0C"/>
                <w:spacing w:val="-8"/>
                <w:sz w:val="17"/>
                <w:szCs w:val="17"/>
              </w:rPr>
              <w:t xml:space="preserve"> </w:t>
            </w:r>
            <w:r w:rsidRPr="44B74DF4">
              <w:rPr>
                <w:rFonts w:ascii="Arial"/>
                <w:color w:val="0B0C0C"/>
                <w:sz w:val="17"/>
                <w:szCs w:val="17"/>
              </w:rPr>
              <w:t>people</w:t>
            </w:r>
            <w:r w:rsidRPr="44B74DF4">
              <w:rPr>
                <w:rFonts w:ascii="Arial"/>
                <w:color w:val="0B0C0C"/>
                <w:spacing w:val="-8"/>
                <w:sz w:val="17"/>
                <w:szCs w:val="17"/>
              </w:rPr>
              <w:t xml:space="preserve"> </w:t>
            </w:r>
            <w:r w:rsidRPr="44B74DF4">
              <w:rPr>
                <w:rFonts w:ascii="Arial"/>
                <w:color w:val="0B0C0C"/>
                <w:spacing w:val="1"/>
                <w:sz w:val="17"/>
                <w:szCs w:val="17"/>
              </w:rPr>
              <w:t>on</w:t>
            </w:r>
            <w:r w:rsidRPr="44B74DF4">
              <w:rPr>
                <w:rFonts w:ascii="Times New Roman"/>
                <w:color w:val="0B0C0C"/>
                <w:spacing w:val="55"/>
                <w:w w:val="98"/>
                <w:sz w:val="17"/>
                <w:szCs w:val="17"/>
              </w:rPr>
              <w:t xml:space="preserve"> </w:t>
            </w:r>
            <w:r w:rsidRPr="44B74DF4">
              <w:rPr>
                <w:rFonts w:ascii="Arial"/>
                <w:color w:val="0B0C0C"/>
                <w:sz w:val="17"/>
                <w:szCs w:val="17"/>
              </w:rPr>
              <w:t>the</w:t>
            </w:r>
            <w:r w:rsidRPr="44B74DF4">
              <w:rPr>
                <w:rFonts w:ascii="Arial"/>
                <w:color w:val="0B0C0C"/>
                <w:spacing w:val="23"/>
                <w:sz w:val="17"/>
                <w:szCs w:val="17"/>
              </w:rPr>
              <w:t xml:space="preserve"> </w:t>
            </w:r>
            <w:r w:rsidRPr="44B74DF4">
              <w:rPr>
                <w:rFonts w:ascii="Arial"/>
                <w:color w:val="0B0C0C"/>
                <w:sz w:val="17"/>
                <w:szCs w:val="17"/>
              </w:rPr>
              <w:t>SPL,</w:t>
            </w:r>
            <w:r w:rsidRPr="44B74DF4">
              <w:rPr>
                <w:rFonts w:ascii="Arial"/>
                <w:color w:val="0B0C0C"/>
                <w:spacing w:val="22"/>
                <w:sz w:val="17"/>
                <w:szCs w:val="17"/>
              </w:rPr>
              <w:t xml:space="preserve"> </w:t>
            </w:r>
            <w:r w:rsidRPr="44B74DF4">
              <w:rPr>
                <w:rFonts w:ascii="Arial"/>
                <w:color w:val="0B0C0C"/>
                <w:sz w:val="17"/>
                <w:szCs w:val="17"/>
              </w:rPr>
              <w:t>once</w:t>
            </w:r>
            <w:r w:rsidRPr="44B74DF4">
              <w:rPr>
                <w:rFonts w:ascii="Arial"/>
                <w:color w:val="0B0C0C"/>
                <w:spacing w:val="24"/>
                <w:sz w:val="17"/>
                <w:szCs w:val="17"/>
              </w:rPr>
              <w:t xml:space="preserve"> </w:t>
            </w:r>
            <w:r w:rsidRPr="44B74DF4">
              <w:rPr>
                <w:rFonts w:ascii="Arial"/>
                <w:color w:val="0B0C0C"/>
                <w:sz w:val="17"/>
                <w:szCs w:val="17"/>
              </w:rPr>
              <w:t>the</w:t>
            </w:r>
            <w:r w:rsidRPr="44B74DF4">
              <w:rPr>
                <w:rFonts w:ascii="Arial"/>
                <w:color w:val="0B0C0C"/>
                <w:spacing w:val="24"/>
                <w:sz w:val="17"/>
                <w:szCs w:val="17"/>
              </w:rPr>
              <w:t xml:space="preserve"> </w:t>
            </w:r>
            <w:r w:rsidRPr="44B74DF4">
              <w:rPr>
                <w:rFonts w:ascii="Arial"/>
                <w:color w:val="0B0C0C"/>
                <w:sz w:val="17"/>
                <w:szCs w:val="17"/>
              </w:rPr>
              <w:t>wider</w:t>
            </w:r>
            <w:r w:rsidRPr="44B74DF4">
              <w:rPr>
                <w:rFonts w:ascii="Arial"/>
                <w:color w:val="0B0C0C"/>
                <w:spacing w:val="22"/>
                <w:sz w:val="17"/>
                <w:szCs w:val="17"/>
              </w:rPr>
              <w:t xml:space="preserve"> </w:t>
            </w:r>
            <w:r w:rsidRPr="44B74DF4">
              <w:rPr>
                <w:rFonts w:ascii="Arial"/>
                <w:color w:val="0B0C0C"/>
                <w:sz w:val="17"/>
                <w:szCs w:val="17"/>
              </w:rPr>
              <w:t>interventions</w:t>
            </w:r>
            <w:r w:rsidRPr="44B74DF4">
              <w:rPr>
                <w:rFonts w:ascii="Arial"/>
                <w:color w:val="0B0C0C"/>
                <w:spacing w:val="24"/>
                <w:sz w:val="17"/>
                <w:szCs w:val="17"/>
              </w:rPr>
              <w:t xml:space="preserve"> </w:t>
            </w:r>
            <w:r w:rsidRPr="44B74DF4">
              <w:rPr>
                <w:rFonts w:ascii="Arial"/>
                <w:color w:val="0B0C0C"/>
                <w:sz w:val="17"/>
                <w:szCs w:val="17"/>
              </w:rPr>
              <w:t>are</w:t>
            </w:r>
            <w:r w:rsidRPr="44B74DF4">
              <w:rPr>
                <w:rFonts w:ascii="Arial"/>
                <w:color w:val="0B0C0C"/>
                <w:spacing w:val="24"/>
                <w:sz w:val="17"/>
                <w:szCs w:val="17"/>
              </w:rPr>
              <w:t xml:space="preserve"> </w:t>
            </w:r>
            <w:r w:rsidRPr="44B74DF4">
              <w:rPr>
                <w:rFonts w:ascii="Arial"/>
                <w:color w:val="0B0C0C"/>
                <w:sz w:val="17"/>
                <w:szCs w:val="17"/>
              </w:rPr>
              <w:t>taken</w:t>
            </w:r>
            <w:r w:rsidRPr="44B74DF4">
              <w:rPr>
                <w:rFonts w:ascii="Arial"/>
                <w:color w:val="0B0C0C"/>
                <w:spacing w:val="23"/>
                <w:sz w:val="17"/>
                <w:szCs w:val="17"/>
              </w:rPr>
              <w:t xml:space="preserve"> </w:t>
            </w:r>
            <w:r w:rsidRPr="44B74DF4">
              <w:rPr>
                <w:rFonts w:ascii="Arial"/>
                <w:color w:val="0B0C0C"/>
                <w:sz w:val="17"/>
                <w:szCs w:val="17"/>
              </w:rPr>
              <w:t>into</w:t>
            </w:r>
            <w:r w:rsidRPr="44B74DF4">
              <w:rPr>
                <w:rFonts w:ascii="Arial"/>
                <w:color w:val="0B0C0C"/>
                <w:spacing w:val="24"/>
                <w:sz w:val="17"/>
                <w:szCs w:val="17"/>
              </w:rPr>
              <w:t xml:space="preserve"> </w:t>
            </w:r>
            <w:r w:rsidRPr="44B74DF4">
              <w:rPr>
                <w:rFonts w:ascii="Arial"/>
                <w:color w:val="0B0C0C"/>
                <w:sz w:val="17"/>
                <w:szCs w:val="17"/>
              </w:rPr>
              <w:t>account.</w:t>
            </w:r>
          </w:p>
          <w:p w14:paraId="026384A1" w14:textId="43FC206D" w:rsidR="005905F6" w:rsidRDefault="6567CDB5"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We sho</w:t>
            </w:r>
            <w:r w:rsidR="7C5E059E" w:rsidRPr="44B74DF4">
              <w:rPr>
                <w:rFonts w:ascii="Arial"/>
                <w:color w:val="0B0C0C"/>
                <w:sz w:val="17"/>
                <w:szCs w:val="17"/>
              </w:rPr>
              <w:t>uld</w:t>
            </w:r>
            <w:r w:rsidR="7C5E059E" w:rsidRPr="44B74DF4">
              <w:rPr>
                <w:rFonts w:ascii="Arial"/>
                <w:color w:val="0B0C0C"/>
                <w:spacing w:val="-11"/>
                <w:sz w:val="17"/>
                <w:szCs w:val="17"/>
              </w:rPr>
              <w:t xml:space="preserve"> </w:t>
            </w:r>
            <w:r w:rsidR="7C5E059E" w:rsidRPr="44B74DF4">
              <w:rPr>
                <w:rFonts w:ascii="Arial"/>
                <w:color w:val="0B0C0C"/>
                <w:sz w:val="17"/>
                <w:szCs w:val="17"/>
              </w:rPr>
              <w:t>make</w:t>
            </w:r>
            <w:r w:rsidR="7C5E059E" w:rsidRPr="44B74DF4">
              <w:rPr>
                <w:rFonts w:ascii="Arial"/>
                <w:color w:val="0B0C0C"/>
                <w:spacing w:val="-12"/>
                <w:sz w:val="17"/>
                <w:szCs w:val="17"/>
              </w:rPr>
              <w:t xml:space="preserve"> </w:t>
            </w:r>
            <w:r w:rsidR="7C5E059E" w:rsidRPr="44B74DF4">
              <w:rPr>
                <w:rFonts w:ascii="Arial"/>
                <w:color w:val="0B0C0C"/>
                <w:sz w:val="17"/>
                <w:szCs w:val="17"/>
              </w:rPr>
              <w:t>sure</w:t>
            </w:r>
            <w:r w:rsidR="7C5E059E" w:rsidRPr="44B74DF4">
              <w:rPr>
                <w:rFonts w:ascii="Arial"/>
                <w:color w:val="0B0C0C"/>
                <w:spacing w:val="-11"/>
                <w:sz w:val="17"/>
                <w:szCs w:val="17"/>
              </w:rPr>
              <w:t xml:space="preserve"> </w:t>
            </w:r>
            <w:r w:rsidR="7C5E059E" w:rsidRPr="44B74DF4">
              <w:rPr>
                <w:rFonts w:ascii="Arial"/>
                <w:color w:val="0B0C0C"/>
                <w:sz w:val="17"/>
                <w:szCs w:val="17"/>
              </w:rPr>
              <w:t>their</w:t>
            </w:r>
            <w:r w:rsidR="7C5E059E" w:rsidRPr="44B74DF4">
              <w:rPr>
                <w:rFonts w:ascii="Arial"/>
                <w:color w:val="0B0C0C"/>
                <w:spacing w:val="-12"/>
                <w:sz w:val="17"/>
                <w:szCs w:val="17"/>
              </w:rPr>
              <w:t xml:space="preserve"> </w:t>
            </w:r>
            <w:r w:rsidR="7C5E059E" w:rsidRPr="44B74DF4">
              <w:rPr>
                <w:rFonts w:ascii="Arial"/>
                <w:color w:val="0B0C0C"/>
                <w:sz w:val="17"/>
                <w:szCs w:val="17"/>
              </w:rPr>
              <w:t>outbreak</w:t>
            </w:r>
            <w:r w:rsidR="7C5E059E" w:rsidRPr="44B74DF4">
              <w:rPr>
                <w:rFonts w:ascii="Arial"/>
                <w:color w:val="0B0C0C"/>
                <w:spacing w:val="-11"/>
                <w:sz w:val="17"/>
                <w:szCs w:val="17"/>
              </w:rPr>
              <w:t xml:space="preserve"> </w:t>
            </w:r>
            <w:r w:rsidR="7C5E059E" w:rsidRPr="44B74DF4">
              <w:rPr>
                <w:rFonts w:ascii="Arial"/>
                <w:color w:val="0B0C0C"/>
                <w:sz w:val="17"/>
                <w:szCs w:val="17"/>
              </w:rPr>
              <w:t>management</w:t>
            </w:r>
            <w:r w:rsidR="7C5E059E" w:rsidRPr="44B74DF4">
              <w:rPr>
                <w:rFonts w:ascii="Arial"/>
                <w:color w:val="0B0C0C"/>
                <w:spacing w:val="-11"/>
                <w:sz w:val="17"/>
                <w:szCs w:val="17"/>
              </w:rPr>
              <w:t xml:space="preserve"> </w:t>
            </w:r>
            <w:r w:rsidR="7C5E059E" w:rsidRPr="44B74DF4">
              <w:rPr>
                <w:rFonts w:ascii="Arial"/>
                <w:color w:val="0B0C0C"/>
                <w:sz w:val="17"/>
                <w:szCs w:val="17"/>
              </w:rPr>
              <w:t>plans</w:t>
            </w:r>
            <w:r w:rsidR="7C5E059E" w:rsidRPr="44B74DF4">
              <w:rPr>
                <w:rFonts w:ascii="Arial"/>
                <w:color w:val="0B0C0C"/>
                <w:spacing w:val="-12"/>
                <w:sz w:val="17"/>
                <w:szCs w:val="17"/>
              </w:rPr>
              <w:t xml:space="preserve"> </w:t>
            </w:r>
            <w:r w:rsidR="7C5E059E" w:rsidRPr="44B74DF4">
              <w:rPr>
                <w:rFonts w:ascii="Arial"/>
                <w:color w:val="0B0C0C"/>
                <w:sz w:val="17"/>
                <w:szCs w:val="17"/>
              </w:rPr>
              <w:t>cover</w:t>
            </w:r>
            <w:r w:rsidR="7C5E059E" w:rsidRPr="44B74DF4">
              <w:rPr>
                <w:rFonts w:ascii="Times New Roman"/>
                <w:color w:val="0B0C0C"/>
                <w:spacing w:val="72"/>
                <w:w w:val="98"/>
                <w:sz w:val="17"/>
                <w:szCs w:val="17"/>
              </w:rPr>
              <w:t xml:space="preserve"> </w:t>
            </w:r>
            <w:r w:rsidR="7C5E059E" w:rsidRPr="44B74DF4">
              <w:rPr>
                <w:rFonts w:ascii="Arial"/>
                <w:color w:val="0B0C0C"/>
                <w:sz w:val="17"/>
                <w:szCs w:val="17"/>
              </w:rPr>
              <w:t>this</w:t>
            </w:r>
            <w:r w:rsidR="7C5E059E" w:rsidRPr="44B74DF4">
              <w:rPr>
                <w:rFonts w:ascii="Arial"/>
                <w:color w:val="0B0C0C"/>
                <w:spacing w:val="-11"/>
                <w:sz w:val="17"/>
                <w:szCs w:val="17"/>
              </w:rPr>
              <w:t xml:space="preserve"> </w:t>
            </w:r>
            <w:r w:rsidR="7C5E059E" w:rsidRPr="44B74DF4">
              <w:rPr>
                <w:rFonts w:ascii="Arial"/>
                <w:color w:val="0B0C0C"/>
                <w:sz w:val="17"/>
                <w:szCs w:val="17"/>
              </w:rPr>
              <w:t>possibility.</w:t>
            </w:r>
            <w:r w:rsidR="7C5E059E" w:rsidRPr="44B74DF4">
              <w:rPr>
                <w:rFonts w:ascii="Arial"/>
                <w:color w:val="0B0C0C"/>
                <w:spacing w:val="-10"/>
                <w:sz w:val="17"/>
                <w:szCs w:val="17"/>
              </w:rPr>
              <w:t xml:space="preserve"> </w:t>
            </w:r>
          </w:p>
          <w:p w14:paraId="3EFBE48D" w14:textId="108DC086" w:rsidR="005905F6" w:rsidRDefault="7C5E059E" w:rsidP="44B74DF4">
            <w:pPr>
              <w:pStyle w:val="ListParagraph"/>
              <w:numPr>
                <w:ilvl w:val="0"/>
                <w:numId w:val="27"/>
              </w:numPr>
              <w:tabs>
                <w:tab w:val="left" w:pos="407"/>
              </w:tabs>
              <w:spacing w:before="1" w:line="242" w:lineRule="auto"/>
              <w:ind w:left="417" w:right="72"/>
              <w:rPr>
                <w:color w:val="0B0C0C"/>
                <w:sz w:val="17"/>
                <w:szCs w:val="17"/>
              </w:rPr>
            </w:pPr>
            <w:r w:rsidRPr="44B74DF4">
              <w:rPr>
                <w:rFonts w:ascii="Arial"/>
                <w:color w:val="0B0C0C"/>
                <w:sz w:val="17"/>
                <w:szCs w:val="17"/>
              </w:rPr>
              <w:t>Shielding</w:t>
            </w:r>
            <w:r w:rsidRPr="44B74DF4">
              <w:rPr>
                <w:rFonts w:ascii="Arial"/>
                <w:color w:val="0B0C0C"/>
                <w:spacing w:val="-11"/>
                <w:sz w:val="17"/>
                <w:szCs w:val="17"/>
              </w:rPr>
              <w:t xml:space="preserve"> </w:t>
            </w:r>
            <w:r w:rsidRPr="44B74DF4">
              <w:rPr>
                <w:rFonts w:ascii="Arial"/>
                <w:color w:val="0B0C0C"/>
                <w:sz w:val="17"/>
                <w:szCs w:val="17"/>
              </w:rPr>
              <w:t>can</w:t>
            </w:r>
            <w:r w:rsidRPr="44B74DF4">
              <w:rPr>
                <w:rFonts w:ascii="Arial"/>
                <w:color w:val="0B0C0C"/>
                <w:spacing w:val="-10"/>
                <w:sz w:val="17"/>
                <w:szCs w:val="17"/>
              </w:rPr>
              <w:t xml:space="preserve"> </w:t>
            </w:r>
            <w:r w:rsidRPr="44B74DF4">
              <w:rPr>
                <w:rFonts w:ascii="Arial"/>
                <w:color w:val="0B0C0C"/>
                <w:sz w:val="17"/>
                <w:szCs w:val="17"/>
              </w:rPr>
              <w:t>only</w:t>
            </w:r>
            <w:r w:rsidRPr="44B74DF4">
              <w:rPr>
                <w:rFonts w:ascii="Arial"/>
                <w:color w:val="0B0C0C"/>
                <w:spacing w:val="-10"/>
                <w:sz w:val="17"/>
                <w:szCs w:val="17"/>
              </w:rPr>
              <w:t xml:space="preserve"> </w:t>
            </w:r>
            <w:r w:rsidRPr="44B74DF4">
              <w:rPr>
                <w:rFonts w:ascii="Arial"/>
                <w:color w:val="0B0C0C"/>
                <w:sz w:val="17"/>
                <w:szCs w:val="17"/>
              </w:rPr>
              <w:t>be</w:t>
            </w:r>
            <w:r w:rsidRPr="44B74DF4">
              <w:rPr>
                <w:rFonts w:ascii="Arial"/>
                <w:color w:val="0B0C0C"/>
                <w:spacing w:val="-11"/>
                <w:sz w:val="17"/>
                <w:szCs w:val="17"/>
              </w:rPr>
              <w:t xml:space="preserve"> </w:t>
            </w:r>
            <w:r w:rsidRPr="44B74DF4">
              <w:rPr>
                <w:rFonts w:ascii="Arial"/>
                <w:color w:val="0B0C0C"/>
                <w:sz w:val="17"/>
                <w:szCs w:val="17"/>
              </w:rPr>
              <w:t>reintroduced</w:t>
            </w:r>
            <w:r w:rsidRPr="44B74DF4">
              <w:rPr>
                <w:rFonts w:ascii="Arial"/>
                <w:color w:val="0B0C0C"/>
                <w:spacing w:val="-10"/>
                <w:sz w:val="17"/>
                <w:szCs w:val="17"/>
              </w:rPr>
              <w:t xml:space="preserve"> </w:t>
            </w:r>
            <w:r w:rsidRPr="44B74DF4">
              <w:rPr>
                <w:rFonts w:ascii="Arial"/>
                <w:color w:val="0B0C0C"/>
                <w:sz w:val="17"/>
                <w:szCs w:val="17"/>
              </w:rPr>
              <w:t>by</w:t>
            </w:r>
            <w:r w:rsidRPr="44B74DF4">
              <w:rPr>
                <w:rFonts w:ascii="Arial"/>
                <w:color w:val="0B0C0C"/>
                <w:spacing w:val="-10"/>
                <w:sz w:val="17"/>
                <w:szCs w:val="17"/>
              </w:rPr>
              <w:t xml:space="preserve"> </w:t>
            </w:r>
            <w:r w:rsidRPr="44B74DF4">
              <w:rPr>
                <w:rFonts w:ascii="Arial"/>
                <w:color w:val="0B0C0C"/>
                <w:sz w:val="17"/>
                <w:szCs w:val="17"/>
              </w:rPr>
              <w:t>national</w:t>
            </w:r>
            <w:r w:rsidRPr="44B74DF4">
              <w:rPr>
                <w:rFonts w:ascii="Times New Roman"/>
                <w:color w:val="0B0C0C"/>
                <w:spacing w:val="54"/>
                <w:w w:val="98"/>
                <w:sz w:val="17"/>
                <w:szCs w:val="17"/>
              </w:rPr>
              <w:t xml:space="preserve"> </w:t>
            </w:r>
            <w:r w:rsidRPr="44B74DF4">
              <w:rPr>
                <w:rFonts w:ascii="Arial"/>
                <w:color w:val="0B0C0C"/>
                <w:sz w:val="17"/>
                <w:szCs w:val="17"/>
              </w:rPr>
              <w:t>government.</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74BE0E" w14:textId="77777777" w:rsidR="005905F6" w:rsidRDefault="005905F6" w:rsidP="005905F6">
            <w:pPr>
              <w:pStyle w:val="TableParagraph"/>
              <w:spacing w:line="193" w:lineRule="exact"/>
              <w:jc w:val="center"/>
              <w:rPr>
                <w:rFonts w:ascii="Arial" w:eastAsia="Arial" w:hAnsi="Arial" w:cs="Arial"/>
                <w:sz w:val="17"/>
                <w:szCs w:val="17"/>
              </w:rPr>
            </w:pPr>
            <w:r>
              <w:rPr>
                <w:rFonts w:ascii="Arial"/>
                <w:sz w:val="17"/>
              </w:rPr>
              <w:t>Y</w:t>
            </w:r>
          </w:p>
          <w:p w14:paraId="607BBFC6" w14:textId="2BABEB5D" w:rsidR="005905F6" w:rsidRDefault="005905F6" w:rsidP="005905F6">
            <w:pPr>
              <w:pStyle w:val="TableParagraph"/>
              <w:spacing w:line="193" w:lineRule="exact"/>
              <w:jc w:val="center"/>
              <w:rPr>
                <w:rFonts w:ascii="Arial"/>
                <w:sz w:val="17"/>
              </w:rPr>
            </w:pPr>
            <w:r>
              <w:rPr>
                <w:rFonts w:ascii="Arial"/>
                <w:color w:val="FF0000"/>
                <w:sz w:val="16"/>
              </w:rPr>
              <w:t>All</w:t>
            </w:r>
            <w:r>
              <w:rPr>
                <w:rFonts w:ascii="Arial"/>
                <w:color w:val="FF0000"/>
                <w:spacing w:val="34"/>
                <w:sz w:val="16"/>
              </w:rPr>
              <w:t xml:space="preserve"> </w:t>
            </w:r>
            <w:r>
              <w:rPr>
                <w:rFonts w:ascii="Arial"/>
                <w:color w:val="FF0000"/>
                <w:sz w:val="16"/>
              </w:rPr>
              <w:t>control</w:t>
            </w:r>
            <w:r>
              <w:rPr>
                <w:rFonts w:ascii="Times New Roman"/>
                <w:color w:val="FF0000"/>
                <w:spacing w:val="25"/>
                <w:w w:val="105"/>
                <w:sz w:val="16"/>
              </w:rPr>
              <w:t xml:space="preserve"> </w:t>
            </w:r>
            <w:r>
              <w:rPr>
                <w:rFonts w:ascii="Arial"/>
                <w:color w:val="FF0000"/>
                <w:sz w:val="17"/>
              </w:rPr>
              <w:t>measures</w:t>
            </w:r>
            <w:r>
              <w:rPr>
                <w:rFonts w:ascii="Times New Roman"/>
                <w:color w:val="FF0000"/>
                <w:spacing w:val="26"/>
                <w:w w:val="98"/>
                <w:sz w:val="17"/>
              </w:rPr>
              <w:t xml:space="preserve"> </w:t>
            </w:r>
            <w:r>
              <w:rPr>
                <w:rFonts w:ascii="Arial"/>
                <w:color w:val="FF0000"/>
                <w:sz w:val="17"/>
              </w:rPr>
              <w:t>will</w:t>
            </w:r>
            <w:r>
              <w:rPr>
                <w:rFonts w:ascii="Arial"/>
                <w:color w:val="FF0000"/>
                <w:spacing w:val="-7"/>
                <w:sz w:val="17"/>
              </w:rPr>
              <w:t xml:space="preserve"> </w:t>
            </w:r>
            <w:r>
              <w:rPr>
                <w:rFonts w:ascii="Arial"/>
                <w:color w:val="FF0000"/>
                <w:sz w:val="17"/>
              </w:rPr>
              <w:t>be</w:t>
            </w:r>
            <w:r>
              <w:rPr>
                <w:rFonts w:ascii="Arial"/>
                <w:color w:val="FF0000"/>
                <w:spacing w:val="-6"/>
                <w:sz w:val="17"/>
              </w:rPr>
              <w:t xml:space="preserve"> </w:t>
            </w:r>
            <w:r>
              <w:rPr>
                <w:rFonts w:ascii="Arial"/>
                <w:color w:val="FF0000"/>
                <w:spacing w:val="1"/>
                <w:sz w:val="17"/>
              </w:rPr>
              <w:t>NA</w:t>
            </w:r>
            <w:r>
              <w:rPr>
                <w:rFonts w:ascii="Times New Roman"/>
                <w:color w:val="FF0000"/>
                <w:spacing w:val="23"/>
                <w:w w:val="98"/>
                <w:sz w:val="17"/>
              </w:rPr>
              <w:t xml:space="preserve"> </w:t>
            </w:r>
            <w:r>
              <w:rPr>
                <w:rFonts w:ascii="Arial"/>
                <w:color w:val="FF0000"/>
                <w:sz w:val="16"/>
              </w:rPr>
              <w:t>until</w:t>
            </w:r>
            <w:r>
              <w:rPr>
                <w:rFonts w:ascii="Times New Roman"/>
                <w:color w:val="FF0000"/>
                <w:spacing w:val="22"/>
                <w:w w:val="105"/>
                <w:sz w:val="16"/>
              </w:rPr>
              <w:t xml:space="preserve"> </w:t>
            </w:r>
            <w:r>
              <w:rPr>
                <w:rFonts w:ascii="Arial"/>
                <w:color w:val="FF0000"/>
                <w:sz w:val="17"/>
              </w:rPr>
              <w:t>directed</w:t>
            </w:r>
            <w:r>
              <w:rPr>
                <w:rFonts w:ascii="Arial"/>
                <w:color w:val="FF0000"/>
                <w:spacing w:val="-15"/>
                <w:sz w:val="17"/>
              </w:rPr>
              <w:t xml:space="preserve"> </w:t>
            </w:r>
            <w:r>
              <w:rPr>
                <w:rFonts w:ascii="Arial"/>
                <w:color w:val="FF0000"/>
                <w:sz w:val="17"/>
              </w:rPr>
              <w:t>to</w:t>
            </w:r>
            <w:r>
              <w:rPr>
                <w:rFonts w:ascii="Times New Roman"/>
                <w:color w:val="FF0000"/>
                <w:spacing w:val="24"/>
                <w:w w:val="98"/>
                <w:sz w:val="17"/>
              </w:rPr>
              <w:t xml:space="preserve"> </w:t>
            </w:r>
            <w:r>
              <w:rPr>
                <w:rFonts w:ascii="Arial"/>
                <w:color w:val="FF0000"/>
                <w:sz w:val="17"/>
              </w:rPr>
              <w:t>action</w:t>
            </w:r>
            <w:r>
              <w:rPr>
                <w:rFonts w:ascii="Arial"/>
                <w:color w:val="FF0000"/>
                <w:spacing w:val="-13"/>
                <w:sz w:val="17"/>
              </w:rPr>
              <w:t xml:space="preserve"> </w:t>
            </w:r>
            <w:r>
              <w:rPr>
                <w:rFonts w:ascii="Arial"/>
                <w:color w:val="FF0000"/>
                <w:spacing w:val="1"/>
                <w:sz w:val="17"/>
              </w:rPr>
              <w:t>by</w:t>
            </w:r>
            <w:r>
              <w:rPr>
                <w:rFonts w:ascii="Times New Roman"/>
                <w:color w:val="FF0000"/>
                <w:spacing w:val="24"/>
                <w:w w:val="98"/>
                <w:sz w:val="17"/>
              </w:rPr>
              <w:t xml:space="preserve"> </w:t>
            </w:r>
            <w:r>
              <w:rPr>
                <w:rFonts w:ascii="Arial"/>
                <w:color w:val="FF0000"/>
                <w:w w:val="95"/>
                <w:sz w:val="17"/>
              </w:rPr>
              <w:t>DfE/PH/LA</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7904DF" w14:textId="77777777" w:rsidR="005905F6" w:rsidRDefault="005905F6" w:rsidP="005905F6"/>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BC8EBD" w14:textId="77777777" w:rsidR="005905F6" w:rsidRDefault="005905F6" w:rsidP="005905F6"/>
        </w:tc>
      </w:tr>
      <w:tr w:rsidR="005905F6" w14:paraId="11817C6F"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0857205E" w14:textId="0193796A" w:rsidR="005905F6" w:rsidRDefault="005905F6" w:rsidP="005905F6">
            <w:r>
              <w:rPr>
                <w:rFonts w:ascii="Arial"/>
                <w:b/>
                <w:spacing w:val="-1"/>
                <w:sz w:val="20"/>
              </w:rPr>
              <w:t>1.8</w:t>
            </w:r>
            <w:r>
              <w:rPr>
                <w:rFonts w:ascii="Arial"/>
                <w:b/>
                <w:spacing w:val="-2"/>
                <w:sz w:val="20"/>
              </w:rPr>
              <w:t xml:space="preserve"> Education workforce</w:t>
            </w:r>
          </w:p>
        </w:tc>
      </w:tr>
      <w:tr w:rsidR="005905F6" w14:paraId="131F6D67"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21F95E" w14:textId="77777777" w:rsidR="005905F6" w:rsidRDefault="005905F6" w:rsidP="005905F6">
            <w:pPr>
              <w:pStyle w:val="TableParagraph"/>
              <w:ind w:left="47" w:right="102"/>
              <w:rPr>
                <w:rFonts w:ascii="Arial"/>
                <w:b/>
                <w:sz w:val="17"/>
              </w:rPr>
            </w:pP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685F12" w14:textId="77777777" w:rsidR="005905F6" w:rsidRDefault="005905F6" w:rsidP="005905F6"/>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3F23FB" w14:textId="4A009B03" w:rsidR="005905F6" w:rsidRPr="005905F6" w:rsidRDefault="7DE7D09A"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 xml:space="preserve">We will </w:t>
            </w:r>
            <w:r w:rsidR="7C5E059E" w:rsidRPr="44B74DF4">
              <w:rPr>
                <w:rFonts w:ascii="Arial"/>
                <w:color w:val="0B0C0C"/>
                <w:sz w:val="17"/>
                <w:szCs w:val="17"/>
              </w:rPr>
              <w:t>continue to implement the system of controls set out in our guidance.</w:t>
            </w:r>
          </w:p>
          <w:p w14:paraId="6D541C69" w14:textId="2533D2BD" w:rsidR="005905F6" w:rsidRPr="005905F6" w:rsidRDefault="09626A19"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 xml:space="preserve">We will </w:t>
            </w:r>
            <w:r w:rsidR="7C5E059E" w:rsidRPr="44B74DF4">
              <w:rPr>
                <w:rFonts w:ascii="Arial"/>
                <w:color w:val="0B0C0C"/>
                <w:sz w:val="17"/>
                <w:szCs w:val="17"/>
              </w:rPr>
              <w:t>explain to staff the measures they are putting in place to reduce risks to staff, including how these protective measures have been reviewed as part of an updated workplace risk assessment.</w:t>
            </w:r>
          </w:p>
          <w:p w14:paraId="4ED2EC3E" w14:textId="251475ED" w:rsidR="005905F6" w:rsidRPr="005905F6" w:rsidRDefault="43CF3585"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We will</w:t>
            </w:r>
            <w:r w:rsidR="7C5E059E" w:rsidRPr="44B74DF4">
              <w:rPr>
                <w:rFonts w:ascii="Arial"/>
                <w:color w:val="0B0C0C"/>
                <w:sz w:val="17"/>
                <w:szCs w:val="17"/>
              </w:rPr>
              <w:t xml:space="preserve"> have regard to the guidance on clinically extremely vulnerable people.</w:t>
            </w:r>
          </w:p>
          <w:p w14:paraId="0CBDE95B" w14:textId="2A79B247" w:rsidR="005905F6" w:rsidRPr="005905F6" w:rsidRDefault="7C5E059E"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 xml:space="preserve">School </w:t>
            </w:r>
            <w:r w:rsidR="5DA64E24" w:rsidRPr="44B74DF4">
              <w:rPr>
                <w:rFonts w:ascii="Arial"/>
                <w:color w:val="0B0C0C"/>
                <w:sz w:val="17"/>
                <w:szCs w:val="17"/>
              </w:rPr>
              <w:t xml:space="preserve">will </w:t>
            </w:r>
            <w:r w:rsidRPr="44B74DF4">
              <w:rPr>
                <w:rFonts w:ascii="Arial"/>
                <w:color w:val="0B0C0C"/>
                <w:sz w:val="17"/>
                <w:szCs w:val="17"/>
              </w:rPr>
              <w:t>also consider if the COVID-19 education contingency framework offers more opportunities for staff to work at home, given reduced numbers of pupils onsite and the use of remote education for pupils scheduled to be at home.</w:t>
            </w:r>
          </w:p>
          <w:p w14:paraId="7413F9CC" w14:textId="3538A018" w:rsidR="005905F6" w:rsidRDefault="2BC7D922"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We will</w:t>
            </w:r>
            <w:r w:rsidR="7C5E059E" w:rsidRPr="44B74DF4">
              <w:rPr>
                <w:rFonts w:ascii="Arial"/>
                <w:color w:val="0B0C0C"/>
                <w:sz w:val="17"/>
                <w:szCs w:val="17"/>
              </w:rPr>
              <w:t xml:space="preserve"> have regard to staff work-life balance and wellbeing</w:t>
            </w:r>
            <w:r w:rsidR="00774BC8">
              <w:rPr>
                <w:rFonts w:ascii="Arial"/>
                <w:color w:val="0B0C0C"/>
                <w:sz w:val="17"/>
                <w:szCs w:val="17"/>
              </w:rPr>
              <w:t xml:space="preserve">. </w:t>
            </w:r>
            <w:r w:rsidR="7C5E059E" w:rsidRPr="44B74DF4">
              <w:rPr>
                <w:rFonts w:ascii="Arial"/>
                <w:color w:val="0B0C0C"/>
                <w:sz w:val="17"/>
                <w:szCs w:val="17"/>
              </w:rPr>
              <w:t>This includes considering how best to balance the demands of on- site teaching and support for remote education, which should be done within the terms and conditions of teachers</w:t>
            </w:r>
            <w:r w:rsidR="7C5E059E" w:rsidRPr="44B74DF4">
              <w:rPr>
                <w:rFonts w:ascii="Arial"/>
                <w:color w:val="0B0C0C"/>
                <w:sz w:val="17"/>
                <w:szCs w:val="17"/>
              </w:rPr>
              <w:t>’</w:t>
            </w:r>
            <w:r w:rsidR="7C5E059E" w:rsidRPr="44B74DF4">
              <w:rPr>
                <w:rFonts w:ascii="Arial"/>
                <w:color w:val="0B0C0C"/>
                <w:sz w:val="17"/>
                <w:szCs w:val="17"/>
              </w:rPr>
              <w:t xml:space="preserve"> and staff employment.</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62F328" w14:textId="3EBBC91B" w:rsidR="005905F6" w:rsidRDefault="006F085D" w:rsidP="005905F6">
            <w:pPr>
              <w:pStyle w:val="TableParagraph"/>
              <w:spacing w:line="193" w:lineRule="exact"/>
              <w:jc w:val="center"/>
              <w:rPr>
                <w:rFonts w:ascii="Arial"/>
                <w:sz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171CAD" w14:textId="77777777" w:rsidR="005905F6" w:rsidRDefault="005905F6" w:rsidP="005905F6"/>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B3D5D7" w14:textId="77777777" w:rsidR="005905F6" w:rsidRDefault="005905F6" w:rsidP="005905F6"/>
        </w:tc>
      </w:tr>
      <w:tr w:rsidR="004B5F82" w:rsidRPr="004B5F82" w14:paraId="5145C92E" w14:textId="77777777" w:rsidTr="44B74DF4">
        <w:trPr>
          <w:trHeight w:val="281"/>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6A4E19EF" w14:textId="31D80FEA" w:rsidR="004B5F82" w:rsidRPr="004B5F82" w:rsidRDefault="004B5F82" w:rsidP="005905F6">
            <w:pPr>
              <w:rPr>
                <w:rFonts w:ascii="Arial"/>
                <w:b/>
                <w:spacing w:val="-1"/>
                <w:sz w:val="20"/>
              </w:rPr>
            </w:pPr>
            <w:r w:rsidRPr="004B5F82">
              <w:rPr>
                <w:rFonts w:ascii="Arial"/>
                <w:b/>
                <w:spacing w:val="-1"/>
                <w:sz w:val="20"/>
              </w:rPr>
              <w:t>1.9 Remote Education</w:t>
            </w:r>
          </w:p>
        </w:tc>
      </w:tr>
      <w:tr w:rsidR="005905F6" w14:paraId="175CDB37"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356B39" w14:textId="77777777" w:rsidR="004B5F82" w:rsidRPr="004B5F82" w:rsidRDefault="004B5F82" w:rsidP="004B5F82">
            <w:pPr>
              <w:pStyle w:val="TableParagraph"/>
              <w:ind w:left="47" w:right="102"/>
              <w:rPr>
                <w:rFonts w:ascii="Arial"/>
                <w:b/>
                <w:sz w:val="17"/>
              </w:rPr>
            </w:pPr>
            <w:r w:rsidRPr="004B5F82">
              <w:rPr>
                <w:rFonts w:ascii="Arial"/>
                <w:b/>
                <w:sz w:val="17"/>
              </w:rPr>
              <w:t xml:space="preserve">Extremely high </w:t>
            </w:r>
          </w:p>
          <w:p w14:paraId="1AF2E472" w14:textId="7D7B188A" w:rsidR="005905F6" w:rsidRDefault="004B5F82" w:rsidP="00002004">
            <w:pPr>
              <w:pStyle w:val="TableParagraph"/>
              <w:ind w:left="47" w:right="102"/>
              <w:rPr>
                <w:rFonts w:ascii="Arial"/>
                <w:b/>
                <w:sz w:val="17"/>
              </w:rPr>
            </w:pPr>
            <w:r w:rsidRPr="004B5F82">
              <w:rPr>
                <w:rFonts w:ascii="Arial"/>
                <w:b/>
                <w:sz w:val="17"/>
              </w:rPr>
              <w:t>prevalence of COVID-19/ variant of concern (</w:t>
            </w:r>
            <w:proofErr w:type="spellStart"/>
            <w:r w:rsidRPr="004B5F82">
              <w:rPr>
                <w:rFonts w:ascii="Arial"/>
                <w:b/>
                <w:sz w:val="17"/>
              </w:rPr>
              <w:t>VoC</w:t>
            </w:r>
            <w:proofErr w:type="spellEnd"/>
            <w:r w:rsidRPr="004B5F82">
              <w:rPr>
                <w:rFonts w:ascii="Arial"/>
                <w:b/>
                <w:sz w:val="17"/>
              </w:rPr>
              <w:t>)</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329E76" w14:textId="58628D9D" w:rsidR="005905F6" w:rsidRDefault="00774BC8" w:rsidP="00774BC8">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BFB5E5" w14:textId="0FC1910E" w:rsidR="00002004" w:rsidRPr="00002004" w:rsidRDefault="5CBC8714"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High quality remote education should be provided for all pupils not attending.</w:t>
            </w:r>
          </w:p>
          <w:p w14:paraId="77F605C8" w14:textId="0434241A" w:rsidR="005905F6" w:rsidRDefault="5CBC8714"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Refer to Remote Learning policy</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48BFAB" w14:textId="451EE8C6" w:rsidR="005905F6" w:rsidRDefault="006F085D" w:rsidP="005905F6">
            <w:pPr>
              <w:pStyle w:val="TableParagraph"/>
              <w:spacing w:line="193" w:lineRule="exact"/>
              <w:jc w:val="center"/>
              <w:rPr>
                <w:rFonts w:ascii="Arial"/>
                <w:sz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EDE041" w14:textId="77777777" w:rsidR="005905F6" w:rsidRDefault="005905F6" w:rsidP="005905F6"/>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C11559" w14:textId="77777777" w:rsidR="005905F6" w:rsidRDefault="005905F6" w:rsidP="005905F6"/>
        </w:tc>
      </w:tr>
      <w:tr w:rsidR="00C15A16" w14:paraId="4599E6A2"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4608405C" w14:textId="6764C27D" w:rsidR="00C15A16" w:rsidRPr="00C15A16" w:rsidRDefault="00C15A16" w:rsidP="005905F6">
            <w:pPr>
              <w:rPr>
                <w:sz w:val="20"/>
                <w:szCs w:val="20"/>
              </w:rPr>
            </w:pPr>
            <w:r w:rsidRPr="00C15A16">
              <w:rPr>
                <w:rFonts w:ascii="Arial"/>
                <w:b/>
                <w:sz w:val="20"/>
                <w:szCs w:val="20"/>
              </w:rPr>
              <w:t>1.10 Other measures</w:t>
            </w:r>
          </w:p>
        </w:tc>
      </w:tr>
      <w:tr w:rsidR="005905F6" w14:paraId="46B82A9B"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708DC8" w14:textId="77777777" w:rsidR="00B302FB" w:rsidRPr="00B302FB" w:rsidRDefault="00B302FB" w:rsidP="00B302FB">
            <w:pPr>
              <w:pStyle w:val="TableParagraph"/>
              <w:ind w:left="47" w:right="102"/>
              <w:rPr>
                <w:rFonts w:ascii="Arial"/>
                <w:b/>
                <w:sz w:val="17"/>
              </w:rPr>
            </w:pPr>
            <w:r w:rsidRPr="00B302FB">
              <w:rPr>
                <w:rFonts w:ascii="Arial"/>
                <w:b/>
                <w:sz w:val="17"/>
              </w:rPr>
              <w:t xml:space="preserve">Extremely high </w:t>
            </w:r>
          </w:p>
          <w:p w14:paraId="66FC0A38" w14:textId="519A50C5" w:rsidR="00B302FB" w:rsidRPr="00B302FB" w:rsidRDefault="00B302FB" w:rsidP="00B302FB">
            <w:pPr>
              <w:pStyle w:val="TableParagraph"/>
              <w:ind w:left="47" w:right="102"/>
              <w:rPr>
                <w:rFonts w:ascii="Arial"/>
                <w:b/>
                <w:sz w:val="17"/>
              </w:rPr>
            </w:pPr>
            <w:r w:rsidRPr="00B302FB">
              <w:rPr>
                <w:rFonts w:ascii="Arial"/>
                <w:b/>
                <w:sz w:val="17"/>
              </w:rPr>
              <w:t>prevalence of COVID-19/</w:t>
            </w:r>
          </w:p>
          <w:p w14:paraId="2D6D25B7" w14:textId="6E20FB01" w:rsidR="005905F6" w:rsidRDefault="00B302FB" w:rsidP="00B302FB">
            <w:pPr>
              <w:pStyle w:val="TableParagraph"/>
              <w:ind w:left="47" w:right="102"/>
              <w:rPr>
                <w:rFonts w:ascii="Arial"/>
                <w:b/>
                <w:sz w:val="17"/>
              </w:rPr>
            </w:pPr>
            <w:r w:rsidRPr="00B302FB">
              <w:rPr>
                <w:rFonts w:ascii="Arial"/>
                <w:b/>
                <w:sz w:val="17"/>
              </w:rPr>
              <w:t>variant of concern (Vo</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4C9EBE" w14:textId="77777777" w:rsidR="005905F6" w:rsidRDefault="005905F6" w:rsidP="005905F6"/>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A45FFC" w14:textId="69139C78" w:rsidR="00B302FB" w:rsidRPr="00414FAA" w:rsidRDefault="7A639F8E"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S</w:t>
            </w:r>
            <w:r w:rsidR="45696694" w:rsidRPr="44B74DF4">
              <w:rPr>
                <w:rFonts w:ascii="Arial"/>
                <w:color w:val="0B0C0C"/>
                <w:sz w:val="17"/>
                <w:szCs w:val="17"/>
              </w:rPr>
              <w:t>chool</w:t>
            </w:r>
            <w:r w:rsidRPr="44B74DF4">
              <w:rPr>
                <w:rFonts w:ascii="Arial"/>
                <w:color w:val="0B0C0C"/>
                <w:sz w:val="17"/>
                <w:szCs w:val="17"/>
              </w:rPr>
              <w:t xml:space="preserve"> </w:t>
            </w:r>
            <w:r w:rsidR="2E9A36CE" w:rsidRPr="44B74DF4">
              <w:rPr>
                <w:rFonts w:ascii="Arial"/>
                <w:color w:val="0B0C0C"/>
                <w:sz w:val="17"/>
                <w:szCs w:val="17"/>
              </w:rPr>
              <w:t>will</w:t>
            </w:r>
            <w:r w:rsidRPr="44B74DF4">
              <w:rPr>
                <w:rFonts w:ascii="Arial"/>
                <w:color w:val="0B0C0C"/>
                <w:sz w:val="17"/>
                <w:szCs w:val="17"/>
              </w:rPr>
              <w:t xml:space="preserve"> make sure the outbreak management plan cover</w:t>
            </w:r>
            <w:r w:rsidR="089B2270" w:rsidRPr="44B74DF4">
              <w:rPr>
                <w:rFonts w:ascii="Arial"/>
                <w:color w:val="0B0C0C"/>
                <w:sz w:val="17"/>
                <w:szCs w:val="17"/>
              </w:rPr>
              <w:t>s</w:t>
            </w:r>
            <w:r w:rsidRPr="44B74DF4">
              <w:rPr>
                <w:rFonts w:ascii="Arial"/>
                <w:color w:val="0B0C0C"/>
                <w:sz w:val="17"/>
                <w:szCs w:val="17"/>
              </w:rPr>
              <w:t xml:space="preserve"> the possibility to limit:</w:t>
            </w:r>
          </w:p>
          <w:p w14:paraId="470310A7" w14:textId="77777777" w:rsidR="00B302FB" w:rsidRPr="00B302FB" w:rsidRDefault="7A639F8E"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 residential educational visits</w:t>
            </w:r>
          </w:p>
          <w:p w14:paraId="5BA2A2CB" w14:textId="77777777" w:rsidR="00B302FB" w:rsidRPr="00B302FB" w:rsidRDefault="7A639F8E"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 open days</w:t>
            </w:r>
          </w:p>
          <w:p w14:paraId="094C3492" w14:textId="77777777" w:rsidR="00B302FB" w:rsidRPr="00B302FB" w:rsidRDefault="7A639F8E"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 transition and taster days</w:t>
            </w:r>
          </w:p>
          <w:p w14:paraId="4B896AF4" w14:textId="77777777" w:rsidR="00B302FB" w:rsidRPr="00B302FB" w:rsidRDefault="7A639F8E"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 parental attendance in settings</w:t>
            </w:r>
          </w:p>
          <w:p w14:paraId="71D8E908" w14:textId="77777777" w:rsidR="00B302FB" w:rsidRPr="00B302FB" w:rsidRDefault="7A639F8E"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 performances in settings</w:t>
            </w:r>
          </w:p>
          <w:p w14:paraId="4972C0E1" w14:textId="0C005A53" w:rsidR="005905F6" w:rsidRDefault="7A639F8E" w:rsidP="44B74DF4">
            <w:pPr>
              <w:pStyle w:val="ListParagraph"/>
              <w:numPr>
                <w:ilvl w:val="0"/>
                <w:numId w:val="27"/>
              </w:numPr>
              <w:tabs>
                <w:tab w:val="left" w:pos="407"/>
              </w:tabs>
              <w:spacing w:before="1" w:line="242" w:lineRule="auto"/>
              <w:ind w:left="417" w:right="72"/>
              <w:rPr>
                <w:rFonts w:eastAsiaTheme="minorEastAsia"/>
                <w:color w:val="0B0C0C"/>
                <w:sz w:val="17"/>
                <w:szCs w:val="17"/>
              </w:rPr>
            </w:pPr>
            <w:r w:rsidRPr="44B74DF4">
              <w:rPr>
                <w:rFonts w:ascii="Arial"/>
                <w:color w:val="0B0C0C"/>
                <w:sz w:val="17"/>
                <w:szCs w:val="17"/>
              </w:rPr>
              <w:t>Local authorities, D</w:t>
            </w:r>
            <w:r w:rsidR="555EC244" w:rsidRPr="44B74DF4">
              <w:rPr>
                <w:rFonts w:ascii="Arial"/>
                <w:color w:val="0B0C0C"/>
                <w:sz w:val="17"/>
                <w:szCs w:val="17"/>
              </w:rPr>
              <w:t>S</w:t>
            </w:r>
            <w:r w:rsidRPr="44B74DF4">
              <w:rPr>
                <w:rFonts w:ascii="Arial"/>
                <w:color w:val="0B0C0C"/>
                <w:sz w:val="17"/>
                <w:szCs w:val="17"/>
              </w:rPr>
              <w:t xml:space="preserve">PH and PHE Health Protection Teams may recommend these precautions in one setting, a cluster of settings, </w:t>
            </w:r>
            <w:r w:rsidR="73DC4CBC" w:rsidRPr="44B74DF4">
              <w:rPr>
                <w:rFonts w:ascii="Arial"/>
                <w:color w:val="0B0C0C"/>
                <w:sz w:val="17"/>
                <w:szCs w:val="17"/>
              </w:rPr>
              <w:t>o</w:t>
            </w:r>
            <w:r w:rsidRPr="44B74DF4">
              <w:rPr>
                <w:rFonts w:ascii="Arial"/>
                <w:color w:val="0B0C0C"/>
                <w:sz w:val="17"/>
                <w:szCs w:val="17"/>
              </w:rPr>
              <w:t>r across an entire area</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5E5A1E" w14:textId="4DD4D736" w:rsidR="005905F6" w:rsidRDefault="006F085D" w:rsidP="005905F6">
            <w:pPr>
              <w:pStyle w:val="TableParagraph"/>
              <w:spacing w:line="193" w:lineRule="exact"/>
              <w:jc w:val="center"/>
              <w:rPr>
                <w:rFonts w:ascii="Arial"/>
                <w:sz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B41DB3" w14:textId="77777777" w:rsidR="005905F6" w:rsidRDefault="005905F6" w:rsidP="005905F6"/>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E4059E" w14:textId="77777777" w:rsidR="005905F6" w:rsidRDefault="005905F6" w:rsidP="005905F6"/>
        </w:tc>
      </w:tr>
      <w:tr w:rsidR="00B302FB" w14:paraId="79E23BC3"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24EED807" w14:textId="62BBC3DE" w:rsidR="00B302FB" w:rsidRPr="00B302FB" w:rsidRDefault="00B302FB" w:rsidP="005905F6">
            <w:pPr>
              <w:rPr>
                <w:sz w:val="20"/>
                <w:szCs w:val="20"/>
              </w:rPr>
            </w:pPr>
            <w:r w:rsidRPr="00B302FB">
              <w:rPr>
                <w:rFonts w:ascii="Arial"/>
                <w:b/>
                <w:sz w:val="20"/>
                <w:szCs w:val="20"/>
              </w:rPr>
              <w:t>1.11 Safeguarding and designated safeguarding leads</w:t>
            </w:r>
          </w:p>
        </w:tc>
      </w:tr>
      <w:tr w:rsidR="005905F6" w14:paraId="642F8BD2"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E93080" w14:textId="77777777" w:rsidR="009A1EF1" w:rsidRPr="009A1EF1" w:rsidRDefault="009A1EF1" w:rsidP="009A1EF1">
            <w:pPr>
              <w:pStyle w:val="TableParagraph"/>
              <w:ind w:left="47" w:right="102"/>
              <w:rPr>
                <w:rFonts w:ascii="Arial"/>
                <w:b/>
                <w:sz w:val="17"/>
              </w:rPr>
            </w:pPr>
            <w:r w:rsidRPr="009A1EF1">
              <w:rPr>
                <w:rFonts w:ascii="Arial"/>
                <w:b/>
                <w:sz w:val="17"/>
              </w:rPr>
              <w:t xml:space="preserve">Extremely high </w:t>
            </w:r>
          </w:p>
          <w:p w14:paraId="13F66443" w14:textId="0A097E93" w:rsidR="009A1EF1" w:rsidRPr="009A1EF1" w:rsidRDefault="009A1EF1" w:rsidP="009A1EF1">
            <w:pPr>
              <w:pStyle w:val="TableParagraph"/>
              <w:ind w:left="47" w:right="102"/>
              <w:rPr>
                <w:rFonts w:ascii="Arial"/>
                <w:b/>
                <w:sz w:val="17"/>
              </w:rPr>
            </w:pPr>
            <w:r w:rsidRPr="009A1EF1">
              <w:rPr>
                <w:rFonts w:ascii="Arial"/>
                <w:b/>
                <w:sz w:val="17"/>
              </w:rPr>
              <w:t>prevalence of COVID-19/</w:t>
            </w:r>
          </w:p>
          <w:p w14:paraId="5DE68828" w14:textId="6E7115EF" w:rsidR="005905F6" w:rsidRDefault="009A1EF1" w:rsidP="009A1EF1">
            <w:pPr>
              <w:pStyle w:val="TableParagraph"/>
              <w:ind w:left="47" w:right="102"/>
              <w:rPr>
                <w:rFonts w:ascii="Arial"/>
                <w:b/>
                <w:sz w:val="17"/>
              </w:rPr>
            </w:pPr>
            <w:r w:rsidRPr="009A1EF1">
              <w:rPr>
                <w:rFonts w:ascii="Arial"/>
                <w:b/>
                <w:sz w:val="17"/>
              </w:rPr>
              <w:t>variant of concern (</w:t>
            </w:r>
            <w:proofErr w:type="spellStart"/>
            <w:r w:rsidRPr="009A1EF1">
              <w:rPr>
                <w:rFonts w:ascii="Arial"/>
                <w:b/>
                <w:sz w:val="17"/>
              </w:rPr>
              <w:t>VoC</w:t>
            </w:r>
            <w:proofErr w:type="spellEnd"/>
            <w:r w:rsidRPr="009A1EF1">
              <w:rPr>
                <w:rFonts w:ascii="Arial"/>
                <w:b/>
                <w:sz w:val="17"/>
              </w:rPr>
              <w:t>)</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025BDE" w14:textId="7826951F" w:rsidR="005905F6" w:rsidRDefault="006F085D" w:rsidP="006F085D">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99664F" w14:textId="345502B7" w:rsidR="009A1EF1" w:rsidRPr="00414FAA" w:rsidRDefault="5D9B02D6"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 xml:space="preserve">If restrictions are implemented in </w:t>
            </w:r>
            <w:r w:rsidR="29206C5A" w:rsidRPr="44B74DF4">
              <w:rPr>
                <w:rFonts w:ascii="Arial"/>
                <w:color w:val="0B0C0C"/>
                <w:sz w:val="17"/>
                <w:szCs w:val="17"/>
              </w:rPr>
              <w:t>school</w:t>
            </w:r>
            <w:r w:rsidRPr="44B74DF4">
              <w:rPr>
                <w:rFonts w:ascii="Arial"/>
                <w:color w:val="0B0C0C"/>
                <w:sz w:val="17"/>
                <w:szCs w:val="17"/>
              </w:rPr>
              <w:t>, local safeguarding partners</w:t>
            </w:r>
            <w:r w:rsidR="46D9E8DA" w:rsidRPr="44B74DF4">
              <w:rPr>
                <w:rFonts w:ascii="Arial"/>
                <w:color w:val="0B0C0C"/>
                <w:sz w:val="17"/>
                <w:szCs w:val="17"/>
              </w:rPr>
              <w:t xml:space="preserve"> are</w:t>
            </w:r>
            <w:r w:rsidRPr="44B74DF4">
              <w:rPr>
                <w:rFonts w:ascii="Arial"/>
                <w:color w:val="0B0C0C"/>
                <w:sz w:val="17"/>
                <w:szCs w:val="17"/>
              </w:rPr>
              <w:t xml:space="preserve"> vigilant and responsive to all safeguarding threats and ensure vulnerable children and young persons are safe, particularly as more children and young people will be learning remotely.</w:t>
            </w:r>
          </w:p>
          <w:p w14:paraId="69AB4211" w14:textId="657B8103" w:rsidR="009A1EF1" w:rsidRPr="00414FAA" w:rsidRDefault="00341102" w:rsidP="44B74DF4">
            <w:pPr>
              <w:pStyle w:val="ListParagraph"/>
              <w:numPr>
                <w:ilvl w:val="0"/>
                <w:numId w:val="27"/>
              </w:numPr>
              <w:tabs>
                <w:tab w:val="left" w:pos="407"/>
              </w:tabs>
              <w:spacing w:before="1" w:line="242" w:lineRule="auto"/>
              <w:ind w:left="417" w:right="72"/>
              <w:rPr>
                <w:rFonts w:ascii="Arial"/>
                <w:color w:val="0B0C0C"/>
                <w:sz w:val="17"/>
                <w:szCs w:val="17"/>
              </w:rPr>
            </w:pPr>
            <w:r>
              <w:rPr>
                <w:rFonts w:ascii="Arial"/>
                <w:color w:val="0B0C0C"/>
                <w:sz w:val="17"/>
                <w:szCs w:val="17"/>
              </w:rPr>
              <w:t>School (</w:t>
            </w:r>
            <w:r w:rsidR="5D9B02D6" w:rsidRPr="44B74DF4">
              <w:rPr>
                <w:rFonts w:ascii="Arial"/>
                <w:color w:val="0B0C0C"/>
                <w:sz w:val="17"/>
                <w:szCs w:val="17"/>
              </w:rPr>
              <w:t>led by the designat</w:t>
            </w:r>
            <w:r>
              <w:rPr>
                <w:rFonts w:ascii="Arial"/>
                <w:color w:val="0B0C0C"/>
                <w:sz w:val="17"/>
                <w:szCs w:val="17"/>
              </w:rPr>
              <w:t xml:space="preserve">ed safeguarding lead (DSL) or </w:t>
            </w:r>
            <w:r w:rsidR="5D9B02D6" w:rsidRPr="44B74DF4">
              <w:rPr>
                <w:rFonts w:ascii="Arial"/>
                <w:color w:val="0B0C0C"/>
                <w:sz w:val="17"/>
                <w:szCs w:val="17"/>
              </w:rPr>
              <w:t xml:space="preserve">deputy) </w:t>
            </w:r>
            <w:r w:rsidR="3B39D6BE" w:rsidRPr="44B74DF4">
              <w:rPr>
                <w:rFonts w:ascii="Arial"/>
                <w:color w:val="0B0C0C"/>
                <w:sz w:val="17"/>
                <w:szCs w:val="17"/>
              </w:rPr>
              <w:t>will</w:t>
            </w:r>
            <w:r>
              <w:rPr>
                <w:rFonts w:ascii="Arial"/>
                <w:color w:val="0B0C0C"/>
                <w:sz w:val="17"/>
                <w:szCs w:val="17"/>
              </w:rPr>
              <w:t xml:space="preserve"> review the</w:t>
            </w:r>
            <w:r w:rsidR="5D9B02D6" w:rsidRPr="44B74DF4">
              <w:rPr>
                <w:rFonts w:ascii="Arial"/>
                <w:color w:val="0B0C0C"/>
                <w:sz w:val="17"/>
                <w:szCs w:val="17"/>
              </w:rPr>
              <w:t xml:space="preserve"> child protection policy so that it reflects the local restrictions and remains effective. In some cases, a COVID</w:t>
            </w:r>
            <w:r>
              <w:rPr>
                <w:rFonts w:ascii="Arial"/>
                <w:color w:val="0B0C0C"/>
                <w:sz w:val="17"/>
                <w:szCs w:val="17"/>
              </w:rPr>
              <w:t>-</w:t>
            </w:r>
            <w:r w:rsidR="5D9B02D6" w:rsidRPr="44B74DF4">
              <w:rPr>
                <w:rFonts w:ascii="Arial"/>
                <w:color w:val="0B0C0C"/>
                <w:sz w:val="17"/>
                <w:szCs w:val="17"/>
              </w:rPr>
              <w:t xml:space="preserve">19 annex or addendum that </w:t>
            </w:r>
            <w:proofErr w:type="spellStart"/>
            <w:r w:rsidR="5D9B02D6" w:rsidRPr="44B74DF4">
              <w:rPr>
                <w:rFonts w:ascii="Arial"/>
                <w:color w:val="0B0C0C"/>
                <w:sz w:val="17"/>
                <w:szCs w:val="17"/>
              </w:rPr>
              <w:t>summarises</w:t>
            </w:r>
            <w:proofErr w:type="spellEnd"/>
            <w:r w:rsidR="5D9B02D6" w:rsidRPr="44B74DF4">
              <w:rPr>
                <w:rFonts w:ascii="Arial"/>
                <w:color w:val="0B0C0C"/>
                <w:sz w:val="17"/>
                <w:szCs w:val="17"/>
              </w:rPr>
              <w:t xml:space="preserve"> any key local restri</w:t>
            </w:r>
            <w:r>
              <w:rPr>
                <w:rFonts w:ascii="Arial"/>
                <w:color w:val="0B0C0C"/>
                <w:sz w:val="17"/>
                <w:szCs w:val="17"/>
              </w:rPr>
              <w:t xml:space="preserve">ction related changes might be attached. </w:t>
            </w:r>
          </w:p>
          <w:p w14:paraId="258B3EB9" w14:textId="136695F4" w:rsidR="005905F6" w:rsidRDefault="5D9B02D6"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It will be important that all staff</w:t>
            </w:r>
            <w:r w:rsidR="36F0A267" w:rsidRPr="44B74DF4">
              <w:rPr>
                <w:rFonts w:ascii="Arial"/>
                <w:color w:val="0B0C0C"/>
                <w:sz w:val="17"/>
                <w:szCs w:val="17"/>
              </w:rPr>
              <w:t xml:space="preserve"> </w:t>
            </w:r>
            <w:r w:rsidRPr="44B74DF4">
              <w:rPr>
                <w:rFonts w:ascii="Arial"/>
                <w:color w:val="0B0C0C"/>
                <w:sz w:val="17"/>
                <w:szCs w:val="17"/>
              </w:rPr>
              <w:t>are aware of the revised policy</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F20869" w14:textId="7950FFF1" w:rsidR="005905F6" w:rsidRDefault="006F085D" w:rsidP="005905F6">
            <w:pPr>
              <w:pStyle w:val="TableParagraph"/>
              <w:spacing w:line="193" w:lineRule="exact"/>
              <w:jc w:val="center"/>
              <w:rPr>
                <w:rFonts w:ascii="Arial"/>
                <w:sz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398FBF" w14:textId="77777777" w:rsidR="005905F6" w:rsidRDefault="005905F6" w:rsidP="005905F6"/>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4C3F92" w14:textId="77777777" w:rsidR="005905F6" w:rsidRDefault="005905F6" w:rsidP="005905F6"/>
        </w:tc>
      </w:tr>
      <w:tr w:rsidR="009A1EF1" w14:paraId="58B87B84" w14:textId="77777777" w:rsidTr="44B74DF4">
        <w:trPr>
          <w:jc w:val="center"/>
        </w:trPr>
        <w:tc>
          <w:tcPr>
            <w:tcW w:w="13973" w:type="dxa"/>
            <w:gridSpan w:val="10"/>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31F4C"/>
          </w:tcPr>
          <w:p w14:paraId="7BA08919" w14:textId="071F8EEA" w:rsidR="009A1EF1" w:rsidRPr="009A1EF1" w:rsidRDefault="009A1EF1" w:rsidP="005905F6">
            <w:pPr>
              <w:rPr>
                <w:sz w:val="20"/>
                <w:szCs w:val="20"/>
              </w:rPr>
            </w:pPr>
            <w:r w:rsidRPr="009A1EF1">
              <w:rPr>
                <w:rFonts w:ascii="Arial"/>
                <w:b/>
                <w:sz w:val="20"/>
                <w:szCs w:val="20"/>
              </w:rPr>
              <w:t>1.11 Vulnerable children</w:t>
            </w:r>
          </w:p>
        </w:tc>
      </w:tr>
      <w:tr w:rsidR="009A1EF1" w14:paraId="34D1CA2F" w14:textId="77777777" w:rsidTr="44B74DF4">
        <w:trPr>
          <w:jc w:val="center"/>
        </w:trPr>
        <w:tc>
          <w:tcPr>
            <w:tcW w:w="218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AB94E21" w14:textId="77777777" w:rsidR="00414FAA" w:rsidRPr="00414FAA" w:rsidRDefault="00414FAA" w:rsidP="00414FAA">
            <w:pPr>
              <w:tabs>
                <w:tab w:val="left" w:pos="407"/>
              </w:tabs>
              <w:spacing w:before="1" w:line="242" w:lineRule="auto"/>
              <w:ind w:right="72"/>
              <w:rPr>
                <w:rFonts w:ascii="Arial"/>
                <w:b/>
                <w:sz w:val="17"/>
              </w:rPr>
            </w:pPr>
            <w:r w:rsidRPr="00414FAA">
              <w:rPr>
                <w:rFonts w:ascii="Arial"/>
                <w:b/>
                <w:sz w:val="17"/>
              </w:rPr>
              <w:t xml:space="preserve">Extremely high </w:t>
            </w:r>
          </w:p>
          <w:p w14:paraId="61F747E4" w14:textId="77777777" w:rsidR="00414FAA" w:rsidRPr="00414FAA" w:rsidRDefault="00414FAA" w:rsidP="00414FAA">
            <w:pPr>
              <w:tabs>
                <w:tab w:val="left" w:pos="407"/>
              </w:tabs>
              <w:spacing w:before="1" w:line="242" w:lineRule="auto"/>
              <w:ind w:right="72"/>
              <w:rPr>
                <w:rFonts w:ascii="Arial"/>
                <w:b/>
                <w:sz w:val="17"/>
              </w:rPr>
            </w:pPr>
            <w:r w:rsidRPr="00414FAA">
              <w:rPr>
                <w:rFonts w:ascii="Arial"/>
                <w:b/>
                <w:sz w:val="17"/>
              </w:rPr>
              <w:t xml:space="preserve">prevalence of COVID-19 / </w:t>
            </w:r>
          </w:p>
          <w:p w14:paraId="5A58DF35" w14:textId="668DD1FD" w:rsidR="009A1EF1" w:rsidRPr="009A1EF1" w:rsidRDefault="00414FAA" w:rsidP="00414FAA">
            <w:pPr>
              <w:tabs>
                <w:tab w:val="left" w:pos="407"/>
              </w:tabs>
              <w:spacing w:before="1" w:line="242" w:lineRule="auto"/>
              <w:ind w:right="72"/>
              <w:rPr>
                <w:rFonts w:ascii="Arial"/>
                <w:b/>
                <w:sz w:val="17"/>
              </w:rPr>
            </w:pPr>
            <w:r w:rsidRPr="00414FAA">
              <w:rPr>
                <w:rFonts w:ascii="Arial"/>
                <w:b/>
                <w:sz w:val="17"/>
              </w:rPr>
              <w:t>variant of concern (</w:t>
            </w:r>
            <w:proofErr w:type="spellStart"/>
            <w:r w:rsidRPr="00414FAA">
              <w:rPr>
                <w:rFonts w:ascii="Arial"/>
                <w:b/>
                <w:sz w:val="17"/>
              </w:rPr>
              <w:t>VoC</w:t>
            </w:r>
            <w:proofErr w:type="spellEnd"/>
            <w:r w:rsidRPr="00414FAA">
              <w:rPr>
                <w:rFonts w:ascii="Arial"/>
                <w:b/>
                <w:sz w:val="17"/>
              </w:rPr>
              <w:t>)</w:t>
            </w:r>
          </w:p>
        </w:tc>
        <w:tc>
          <w:tcPr>
            <w:tcW w:w="1339"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77E878" w14:textId="7B33C0FE" w:rsidR="009A1EF1" w:rsidRDefault="006F085D" w:rsidP="006F085D">
            <w:pPr>
              <w:jc w:val="center"/>
            </w:pPr>
            <w:r>
              <w:t>M</w:t>
            </w:r>
          </w:p>
        </w:tc>
        <w:tc>
          <w:tcPr>
            <w:tcW w:w="556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6EDA1E" w14:textId="736E4214" w:rsidR="00414FAA" w:rsidRPr="00414FAA" w:rsidRDefault="32102ADF" w:rsidP="44B74DF4">
            <w:pPr>
              <w:pStyle w:val="ListParagraph"/>
              <w:numPr>
                <w:ilvl w:val="0"/>
                <w:numId w:val="27"/>
              </w:numPr>
              <w:tabs>
                <w:tab w:val="left" w:pos="407"/>
              </w:tabs>
              <w:spacing w:before="1" w:line="242" w:lineRule="auto"/>
              <w:ind w:left="417" w:right="72"/>
              <w:rPr>
                <w:rFonts w:ascii="Arial"/>
                <w:color w:val="0B0C0C"/>
                <w:sz w:val="17"/>
                <w:szCs w:val="17"/>
              </w:rPr>
            </w:pPr>
            <w:r w:rsidRPr="44B74DF4">
              <w:rPr>
                <w:rFonts w:ascii="Arial"/>
                <w:color w:val="0B0C0C"/>
                <w:sz w:val="17"/>
                <w:szCs w:val="17"/>
              </w:rPr>
              <w:t xml:space="preserve">Where vulnerable children are absent, </w:t>
            </w:r>
            <w:r w:rsidR="459055D0" w:rsidRPr="44B74DF4">
              <w:rPr>
                <w:rFonts w:ascii="Arial"/>
                <w:color w:val="0B0C0C"/>
                <w:sz w:val="17"/>
                <w:szCs w:val="17"/>
              </w:rPr>
              <w:t>we will</w:t>
            </w:r>
            <w:r w:rsidRPr="44B74DF4">
              <w:rPr>
                <w:rFonts w:ascii="Arial"/>
                <w:color w:val="0B0C0C"/>
                <w:sz w:val="17"/>
                <w:szCs w:val="17"/>
              </w:rPr>
              <w:t xml:space="preserve">: </w:t>
            </w:r>
          </w:p>
          <w:p w14:paraId="060F08E7" w14:textId="0CF235E9" w:rsidR="00414FAA" w:rsidRPr="00414FAA" w:rsidRDefault="32102ADF"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w:t>
            </w:r>
            <w:r w:rsidRPr="44B74DF4">
              <w:rPr>
                <w:rFonts w:ascii="Arial"/>
                <w:color w:val="0B0C0C"/>
                <w:sz w:val="17"/>
                <w:szCs w:val="17"/>
              </w:rPr>
              <w:t xml:space="preserve"> follow up with the parent or </w:t>
            </w:r>
            <w:proofErr w:type="spellStart"/>
            <w:r w:rsidRPr="44B74DF4">
              <w:rPr>
                <w:rFonts w:ascii="Arial"/>
                <w:color w:val="0B0C0C"/>
                <w:sz w:val="17"/>
                <w:szCs w:val="17"/>
              </w:rPr>
              <w:t>carer</w:t>
            </w:r>
            <w:proofErr w:type="spellEnd"/>
            <w:r w:rsidRPr="44B74DF4">
              <w:rPr>
                <w:rFonts w:ascii="Arial"/>
                <w:color w:val="0B0C0C"/>
                <w:sz w:val="17"/>
                <w:szCs w:val="17"/>
              </w:rPr>
              <w:t xml:space="preserve">, working with the local authority and social worker (where applicable), to explore the reason for absence and discuss their concerns </w:t>
            </w:r>
          </w:p>
          <w:p w14:paraId="419B34C4" w14:textId="21B7CFEC" w:rsidR="00414FAA" w:rsidRPr="00414FAA" w:rsidRDefault="32102ADF"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w:t>
            </w:r>
            <w:r w:rsidRPr="44B74DF4">
              <w:rPr>
                <w:rFonts w:ascii="Arial"/>
                <w:color w:val="0B0C0C"/>
                <w:sz w:val="17"/>
                <w:szCs w:val="17"/>
              </w:rPr>
              <w:t xml:space="preserve"> encourage the child to attend </w:t>
            </w:r>
            <w:r w:rsidR="4E546163" w:rsidRPr="44B74DF4">
              <w:rPr>
                <w:rFonts w:ascii="Arial"/>
                <w:color w:val="0B0C0C"/>
                <w:sz w:val="17"/>
                <w:szCs w:val="17"/>
              </w:rPr>
              <w:t>school</w:t>
            </w:r>
            <w:r w:rsidRPr="44B74DF4">
              <w:rPr>
                <w:rFonts w:ascii="Arial"/>
                <w:color w:val="0B0C0C"/>
                <w:sz w:val="17"/>
                <w:szCs w:val="17"/>
              </w:rPr>
              <w:t>, working with the local authority and social worker (where applicable), particularly where the social worker and the Virtual School Head (where applicable) agrees that the child</w:t>
            </w:r>
            <w:r w:rsidRPr="44B74DF4">
              <w:rPr>
                <w:rFonts w:ascii="Arial"/>
                <w:color w:val="0B0C0C"/>
                <w:sz w:val="17"/>
                <w:szCs w:val="17"/>
              </w:rPr>
              <w:t>’</w:t>
            </w:r>
            <w:r w:rsidRPr="44B74DF4">
              <w:rPr>
                <w:rFonts w:ascii="Arial"/>
                <w:color w:val="0B0C0C"/>
                <w:sz w:val="17"/>
                <w:szCs w:val="17"/>
              </w:rPr>
              <w:t>s attendance would be appropriate</w:t>
            </w:r>
          </w:p>
          <w:p w14:paraId="6F1CC64B" w14:textId="3B6AEB7E" w:rsidR="00414FAA" w:rsidRPr="00414FAA" w:rsidRDefault="32102ADF"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w:t>
            </w:r>
            <w:r w:rsidRPr="44B74DF4">
              <w:rPr>
                <w:rFonts w:ascii="Arial"/>
                <w:color w:val="0B0C0C"/>
                <w:sz w:val="17"/>
                <w:szCs w:val="17"/>
              </w:rPr>
              <w:t xml:space="preserve"> focus the discussions on the welfare of the child and ensuring that the child is able to access appropriate education and support while they are at home</w:t>
            </w:r>
          </w:p>
          <w:p w14:paraId="791E12DD" w14:textId="3EAF9559" w:rsidR="009A1EF1" w:rsidRDefault="32102ADF" w:rsidP="44B74DF4">
            <w:pPr>
              <w:tabs>
                <w:tab w:val="left" w:pos="407"/>
              </w:tabs>
              <w:spacing w:before="1" w:line="242" w:lineRule="auto"/>
              <w:ind w:left="720" w:right="72"/>
              <w:rPr>
                <w:rFonts w:ascii="Arial"/>
                <w:color w:val="0B0C0C"/>
                <w:sz w:val="17"/>
                <w:szCs w:val="17"/>
              </w:rPr>
            </w:pPr>
            <w:r w:rsidRPr="44B74DF4">
              <w:rPr>
                <w:rFonts w:ascii="Arial"/>
                <w:color w:val="0B0C0C"/>
                <w:sz w:val="17"/>
                <w:szCs w:val="17"/>
              </w:rPr>
              <w:t>•</w:t>
            </w:r>
            <w:r w:rsidRPr="44B74DF4">
              <w:rPr>
                <w:rFonts w:ascii="Arial"/>
                <w:color w:val="0B0C0C"/>
                <w:sz w:val="17"/>
                <w:szCs w:val="17"/>
              </w:rPr>
              <w:t xml:space="preserve"> have in place procedures to maintain contact, ensure they are able to access remote education support, as required, and regularly check if they are doing so If settings have to temporarily stop onsite provision on public health advice, they should discuss alternative arrangements for vulnerable children with the local authority</w:t>
            </w:r>
          </w:p>
        </w:tc>
        <w:tc>
          <w:tcPr>
            <w:tcW w:w="95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C6AF3C" w14:textId="2626AF6D" w:rsidR="009A1EF1" w:rsidRDefault="0029250D" w:rsidP="005905F6">
            <w:pPr>
              <w:pStyle w:val="TableParagraph"/>
              <w:spacing w:line="193" w:lineRule="exact"/>
              <w:jc w:val="center"/>
              <w:rPr>
                <w:rFonts w:ascii="Arial"/>
                <w:sz w:val="17"/>
              </w:rPr>
            </w:pPr>
            <w:r>
              <w:rPr>
                <w:rFonts w:ascii="Arial"/>
                <w:sz w:val="17"/>
              </w:rPr>
              <w:t>Y</w:t>
            </w:r>
          </w:p>
        </w:tc>
        <w:tc>
          <w:tcPr>
            <w:tcW w:w="271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3D4985" w14:textId="77777777" w:rsidR="009A1EF1" w:rsidRDefault="009A1EF1" w:rsidP="005905F6"/>
        </w:tc>
        <w:tc>
          <w:tcPr>
            <w:tcW w:w="12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3A3A0C" w14:textId="77777777" w:rsidR="009A1EF1" w:rsidRDefault="009A1EF1" w:rsidP="005905F6"/>
        </w:tc>
      </w:tr>
    </w:tbl>
    <w:p w14:paraId="66FB2301" w14:textId="77777777" w:rsidR="006E53BE" w:rsidRDefault="006E53BE">
      <w:pPr>
        <w:spacing w:before="5"/>
        <w:rPr>
          <w:rFonts w:ascii="Times New Roman" w:eastAsia="Times New Roman" w:hAnsi="Times New Roman" w:cs="Times New Roman"/>
          <w:sz w:val="17"/>
          <w:szCs w:val="17"/>
        </w:rPr>
      </w:pPr>
    </w:p>
    <w:sectPr w:rsidR="006E53BE" w:rsidSect="00AD6D8D">
      <w:pgSz w:w="16840" w:h="11910" w:orient="landscape"/>
      <w:pgMar w:top="1220" w:right="1280" w:bottom="880" w:left="1300" w:header="737" w:footer="69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42984" w14:textId="77777777" w:rsidR="006D5EC7" w:rsidRDefault="006D5EC7">
      <w:r>
        <w:separator/>
      </w:r>
    </w:p>
  </w:endnote>
  <w:endnote w:type="continuationSeparator" w:id="0">
    <w:p w14:paraId="1AD11D32" w14:textId="77777777" w:rsidR="006D5EC7" w:rsidRDefault="006D5EC7">
      <w:r>
        <w:continuationSeparator/>
      </w:r>
    </w:p>
  </w:endnote>
  <w:endnote w:type="continuationNotice" w:id="1">
    <w:p w14:paraId="0556EBE0" w14:textId="77777777" w:rsidR="006D5EC7" w:rsidRDefault="006D5E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D1B99" w14:textId="77777777" w:rsidR="006D5EC7" w:rsidRDefault="006D5EC7">
      <w:r>
        <w:separator/>
      </w:r>
    </w:p>
  </w:footnote>
  <w:footnote w:type="continuationSeparator" w:id="0">
    <w:p w14:paraId="5A8D6C48" w14:textId="77777777" w:rsidR="006D5EC7" w:rsidRDefault="006D5EC7">
      <w:r>
        <w:continuationSeparator/>
      </w:r>
    </w:p>
  </w:footnote>
  <w:footnote w:type="continuationNotice" w:id="1">
    <w:p w14:paraId="0DBDA8E9" w14:textId="77777777" w:rsidR="006D5EC7" w:rsidRDefault="006D5EC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0A6B1" w14:textId="070FB5B2" w:rsidR="00776C39" w:rsidRPr="00776C39" w:rsidRDefault="00776C39" w:rsidP="00776C39">
    <w:pPr>
      <w:spacing w:line="20" w:lineRule="atLeast"/>
      <w:ind w:left="112"/>
      <w:rPr>
        <w:rFonts w:ascii="Arial" w:eastAsia="Arial" w:hAnsi="Arial" w:cs="Arial"/>
        <w:color w:val="631F4C"/>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8684F" w14:textId="47FCDCA6" w:rsidR="00591C1E" w:rsidRPr="00776C39" w:rsidRDefault="00591C1E" w:rsidP="00341102">
    <w:pPr>
      <w:spacing w:before="51"/>
      <w:ind w:left="149"/>
      <w:rPr>
        <w:rFonts w:ascii="Arial" w:eastAsia="Arial" w:hAnsi="Arial" w:cs="Arial"/>
        <w:color w:val="631F4C"/>
        <w:sz w:val="20"/>
        <w:szCs w:val="20"/>
      </w:rPr>
    </w:pPr>
    <w:r w:rsidRPr="00776C39">
      <w:rPr>
        <w:rFonts w:ascii="Arial" w:eastAsia="Arial" w:hAnsi="Arial" w:cs="Arial"/>
        <w:color w:val="631F4C"/>
        <w:spacing w:val="-1"/>
        <w:sz w:val="20"/>
        <w:szCs w:val="20"/>
      </w:rPr>
      <w:t>Outbreak</w:t>
    </w:r>
    <w:r w:rsidRPr="00776C39">
      <w:rPr>
        <w:rFonts w:ascii="Arial" w:eastAsia="Arial" w:hAnsi="Arial" w:cs="Arial"/>
        <w:color w:val="631F4C"/>
        <w:spacing w:val="-2"/>
        <w:sz w:val="20"/>
        <w:szCs w:val="20"/>
      </w:rPr>
      <w:t xml:space="preserve"> management</w:t>
    </w:r>
    <w:r w:rsidRPr="00776C39">
      <w:rPr>
        <w:rFonts w:ascii="Arial" w:eastAsia="Arial" w:hAnsi="Arial" w:cs="Arial"/>
        <w:color w:val="631F4C"/>
        <w:sz w:val="20"/>
        <w:szCs w:val="20"/>
      </w:rPr>
      <w:t xml:space="preserve"> </w:t>
    </w:r>
    <w:r w:rsidRPr="00776C39">
      <w:rPr>
        <w:rFonts w:ascii="Arial" w:eastAsia="Arial" w:hAnsi="Arial" w:cs="Arial"/>
        <w:color w:val="631F4C"/>
        <w:spacing w:val="-1"/>
        <w:sz w:val="20"/>
        <w:szCs w:val="20"/>
      </w:rPr>
      <w:t>plan</w:t>
    </w:r>
    <w:r w:rsidR="00341102">
      <w:rPr>
        <w:rFonts w:ascii="Arial" w:eastAsia="Arial" w:hAnsi="Arial" w:cs="Arial"/>
        <w:color w:val="631F4C"/>
        <w:spacing w:val="-1"/>
        <w:sz w:val="20"/>
        <w:szCs w:val="20"/>
      </w:rPr>
      <w:t xml:space="preserve">    Oakwood Junior School                                                                                                                                               </w:t>
    </w:r>
    <w:r w:rsidR="00341102">
      <w:rPr>
        <w:noProof/>
        <w:lang w:val="en-GB" w:eastAsia="en-GB"/>
      </w:rPr>
      <w:drawing>
        <wp:inline distT="0" distB="0" distL="0" distR="0" wp14:anchorId="7C5C88C1" wp14:editId="257B2851">
          <wp:extent cx="860259" cy="511629"/>
          <wp:effectExtent l="0" t="0" r="0" b="3175"/>
          <wp:docPr id="4" name="Picture 4" descr="cid:image001.png@01D79A58.A1B39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79A58.A1B3976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81999" cy="524558"/>
                  </a:xfrm>
                  <a:prstGeom prst="rect">
                    <a:avLst/>
                  </a:prstGeom>
                  <a:noFill/>
                  <a:ln>
                    <a:noFill/>
                  </a:ln>
                </pic:spPr>
              </pic:pic>
            </a:graphicData>
          </a:graphic>
        </wp:inline>
      </w:drawing>
    </w:r>
  </w:p>
  <w:p w14:paraId="56A6692B" w14:textId="77777777" w:rsidR="00591C1E" w:rsidRPr="00776C39" w:rsidRDefault="00591C1E" w:rsidP="00776C39">
    <w:pPr>
      <w:spacing w:line="20" w:lineRule="atLeast"/>
      <w:ind w:left="112"/>
      <w:rPr>
        <w:rFonts w:ascii="Arial" w:eastAsia="Arial" w:hAnsi="Arial" w:cs="Arial"/>
        <w:color w:val="631F4C"/>
        <w:sz w:val="2"/>
        <w:szCs w:val="2"/>
      </w:rPr>
    </w:pPr>
    <w:r w:rsidRPr="00776C39">
      <w:rPr>
        <w:rFonts w:ascii="Arial" w:eastAsia="Arial" w:hAnsi="Arial" w:cs="Arial"/>
        <w:noProof/>
        <w:color w:val="631F4C"/>
        <w:sz w:val="2"/>
        <w:szCs w:val="2"/>
        <w:lang w:val="en-GB" w:eastAsia="en-GB"/>
      </w:rPr>
      <mc:AlternateContent>
        <mc:Choice Requires="wpg">
          <w:drawing>
            <wp:inline distT="0" distB="0" distL="0" distR="0" wp14:anchorId="491D7657" wp14:editId="0B8C2ED7">
              <wp:extent cx="8997351" cy="45719"/>
              <wp:effectExtent l="0" t="0" r="0" b="0"/>
              <wp:docPr id="1"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7351" cy="45719"/>
                        <a:chOff x="0" y="0"/>
                        <a:chExt cx="9098" cy="17"/>
                      </a:xfrm>
                    </wpg:grpSpPr>
                    <wpg:grpSp>
                      <wpg:cNvPr id="189" name="Group 181"/>
                      <wpg:cNvGrpSpPr>
                        <a:grpSpLocks/>
                      </wpg:cNvGrpSpPr>
                      <wpg:grpSpPr bwMode="auto">
                        <a:xfrm>
                          <a:off x="8" y="8"/>
                          <a:ext cx="9082" cy="2"/>
                          <a:chOff x="8" y="8"/>
                          <a:chExt cx="9082" cy="2"/>
                        </a:xfrm>
                      </wpg:grpSpPr>
                      <wps:wsp>
                        <wps:cNvPr id="190" name="Freeform 182"/>
                        <wps:cNvSpPr>
                          <a:spLocks/>
                        </wps:cNvSpPr>
                        <wps:spPr bwMode="auto">
                          <a:xfrm>
                            <a:off x="8" y="8"/>
                            <a:ext cx="9082" cy="2"/>
                          </a:xfrm>
                          <a:custGeom>
                            <a:avLst/>
                            <a:gdLst>
                              <a:gd name="T0" fmla="+- 0 8 8"/>
                              <a:gd name="T1" fmla="*/ T0 w 9082"/>
                              <a:gd name="T2" fmla="+- 0 9090 8"/>
                              <a:gd name="T3" fmla="*/ T2 w 9082"/>
                            </a:gdLst>
                            <a:ahLst/>
                            <a:cxnLst>
                              <a:cxn ang="0">
                                <a:pos x="T1" y="0"/>
                              </a:cxn>
                              <a:cxn ang="0">
                                <a:pos x="T3" y="0"/>
                              </a:cxn>
                            </a:cxnLst>
                            <a:rect l="0" t="0" r="r" b="b"/>
                            <a:pathLst>
                              <a:path w="9082">
                                <a:moveTo>
                                  <a:pt x="0" y="0"/>
                                </a:moveTo>
                                <a:lnTo>
                                  <a:pt x="9082" y="0"/>
                                </a:lnTo>
                              </a:path>
                            </a:pathLst>
                          </a:custGeom>
                          <a:noFill/>
                          <a:ln w="10414">
                            <a:solidFill>
                              <a:srgbClr val="631F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a14="http://schemas.microsoft.com/office/drawing/2010/main" xmlns:a="http://schemas.openxmlformats.org/drawingml/2006/main" xmlns:w16="http://schemas.microsoft.com/office/word/2018/wordml" xmlns:w16cex="http://schemas.microsoft.com/office/word/2018/wordml/cex">
          <w:pict>
            <v:group id="Group 180" style="width:708.45pt;height:3.6pt;mso-position-horizontal-relative:char;mso-position-vertical-relative:line" coordsize="9098,17" o:spid="_x0000_s1026" w14:anchorId="44450A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">
              <v:group id="Group 181" style="position:absolute;left:8;top:8;width:9082;height:2" coordsize="9082,2" coordorigin="8,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shape id="Freeform 182" style="position:absolute;left:8;top:8;width:9082;height:2;visibility:visible;mso-wrap-style:square;v-text-anchor:top" coordsize="9082,2" o:spid="_x0000_s1028" filled="f" strokecolor="#631f4c" strokeweight=".82pt" path="m,l90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">
                  <v:path arrowok="t" o:connecttype="custom" o:connectlocs="0,0;9082,0" o:connectangles="0,0"/>
                </v:shape>
              </v:group>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A3"/>
    <w:multiLevelType w:val="hybridMultilevel"/>
    <w:tmpl w:val="0CE2A83C"/>
    <w:lvl w:ilvl="0" w:tplc="B082F9A4">
      <w:start w:val="1"/>
      <w:numFmt w:val="bullet"/>
      <w:lvlText w:val=""/>
      <w:lvlJc w:val="left"/>
      <w:pPr>
        <w:ind w:left="571" w:hanging="360"/>
      </w:pPr>
      <w:rPr>
        <w:rFonts w:ascii="Symbol" w:eastAsia="Symbol" w:hAnsi="Symbol" w:hint="default"/>
        <w:color w:val="EC008C"/>
        <w:sz w:val="20"/>
        <w:szCs w:val="20"/>
      </w:rPr>
    </w:lvl>
    <w:lvl w:ilvl="1" w:tplc="8EDABCF8">
      <w:start w:val="1"/>
      <w:numFmt w:val="bullet"/>
      <w:lvlText w:val="•"/>
      <w:lvlJc w:val="left"/>
      <w:pPr>
        <w:ind w:left="1067" w:hanging="360"/>
      </w:pPr>
      <w:rPr>
        <w:rFonts w:hint="default"/>
      </w:rPr>
    </w:lvl>
    <w:lvl w:ilvl="2" w:tplc="0C988110">
      <w:start w:val="1"/>
      <w:numFmt w:val="bullet"/>
      <w:lvlText w:val="•"/>
      <w:lvlJc w:val="left"/>
      <w:pPr>
        <w:ind w:left="1562" w:hanging="360"/>
      </w:pPr>
      <w:rPr>
        <w:rFonts w:hint="default"/>
      </w:rPr>
    </w:lvl>
    <w:lvl w:ilvl="3" w:tplc="B554F660">
      <w:start w:val="1"/>
      <w:numFmt w:val="bullet"/>
      <w:lvlText w:val="•"/>
      <w:lvlJc w:val="left"/>
      <w:pPr>
        <w:ind w:left="2057" w:hanging="360"/>
      </w:pPr>
      <w:rPr>
        <w:rFonts w:hint="default"/>
      </w:rPr>
    </w:lvl>
    <w:lvl w:ilvl="4" w:tplc="446A194C">
      <w:start w:val="1"/>
      <w:numFmt w:val="bullet"/>
      <w:lvlText w:val="•"/>
      <w:lvlJc w:val="left"/>
      <w:pPr>
        <w:ind w:left="2552" w:hanging="360"/>
      </w:pPr>
      <w:rPr>
        <w:rFonts w:hint="default"/>
      </w:rPr>
    </w:lvl>
    <w:lvl w:ilvl="5" w:tplc="D10E869E">
      <w:start w:val="1"/>
      <w:numFmt w:val="bullet"/>
      <w:lvlText w:val="•"/>
      <w:lvlJc w:val="left"/>
      <w:pPr>
        <w:ind w:left="3047" w:hanging="360"/>
      </w:pPr>
      <w:rPr>
        <w:rFonts w:hint="default"/>
      </w:rPr>
    </w:lvl>
    <w:lvl w:ilvl="6" w:tplc="BE9CFFC8">
      <w:start w:val="1"/>
      <w:numFmt w:val="bullet"/>
      <w:lvlText w:val="•"/>
      <w:lvlJc w:val="left"/>
      <w:pPr>
        <w:ind w:left="3542" w:hanging="360"/>
      </w:pPr>
      <w:rPr>
        <w:rFonts w:hint="default"/>
      </w:rPr>
    </w:lvl>
    <w:lvl w:ilvl="7" w:tplc="3A5E958E">
      <w:start w:val="1"/>
      <w:numFmt w:val="bullet"/>
      <w:lvlText w:val="•"/>
      <w:lvlJc w:val="left"/>
      <w:pPr>
        <w:ind w:left="4038" w:hanging="360"/>
      </w:pPr>
      <w:rPr>
        <w:rFonts w:hint="default"/>
      </w:rPr>
    </w:lvl>
    <w:lvl w:ilvl="8" w:tplc="E508F6CA">
      <w:start w:val="1"/>
      <w:numFmt w:val="bullet"/>
      <w:lvlText w:val="•"/>
      <w:lvlJc w:val="left"/>
      <w:pPr>
        <w:ind w:left="4533" w:hanging="360"/>
      </w:pPr>
      <w:rPr>
        <w:rFonts w:hint="default"/>
      </w:rPr>
    </w:lvl>
  </w:abstractNum>
  <w:abstractNum w:abstractNumId="1" w15:restartNumberingAfterBreak="0">
    <w:nsid w:val="020817F2"/>
    <w:multiLevelType w:val="hybridMultilevel"/>
    <w:tmpl w:val="C5E0B9F2"/>
    <w:lvl w:ilvl="0" w:tplc="08CA8610">
      <w:start w:val="1"/>
      <w:numFmt w:val="bullet"/>
      <w:lvlText w:val=""/>
      <w:lvlJc w:val="left"/>
      <w:pPr>
        <w:ind w:left="269" w:hanging="227"/>
      </w:pPr>
      <w:rPr>
        <w:rFonts w:ascii="Symbol" w:eastAsia="Symbol" w:hAnsi="Symbol" w:hint="default"/>
        <w:color w:val="EC008C"/>
        <w:w w:val="98"/>
        <w:sz w:val="17"/>
        <w:szCs w:val="17"/>
      </w:rPr>
    </w:lvl>
    <w:lvl w:ilvl="1" w:tplc="90B4C3C6">
      <w:start w:val="1"/>
      <w:numFmt w:val="bullet"/>
      <w:lvlText w:val="•"/>
      <w:lvlJc w:val="left"/>
      <w:pPr>
        <w:ind w:left="792" w:hanging="227"/>
      </w:pPr>
      <w:rPr>
        <w:rFonts w:hint="default"/>
      </w:rPr>
    </w:lvl>
    <w:lvl w:ilvl="2" w:tplc="0C22CA9E">
      <w:start w:val="1"/>
      <w:numFmt w:val="bullet"/>
      <w:lvlText w:val="•"/>
      <w:lvlJc w:val="left"/>
      <w:pPr>
        <w:ind w:left="1315" w:hanging="227"/>
      </w:pPr>
      <w:rPr>
        <w:rFonts w:hint="default"/>
      </w:rPr>
    </w:lvl>
    <w:lvl w:ilvl="3" w:tplc="B6D0BA6E">
      <w:start w:val="1"/>
      <w:numFmt w:val="bullet"/>
      <w:lvlText w:val="•"/>
      <w:lvlJc w:val="left"/>
      <w:pPr>
        <w:ind w:left="1838" w:hanging="227"/>
      </w:pPr>
      <w:rPr>
        <w:rFonts w:hint="default"/>
      </w:rPr>
    </w:lvl>
    <w:lvl w:ilvl="4" w:tplc="A07C35B6">
      <w:start w:val="1"/>
      <w:numFmt w:val="bullet"/>
      <w:lvlText w:val="•"/>
      <w:lvlJc w:val="left"/>
      <w:pPr>
        <w:ind w:left="2361" w:hanging="227"/>
      </w:pPr>
      <w:rPr>
        <w:rFonts w:hint="default"/>
      </w:rPr>
    </w:lvl>
    <w:lvl w:ilvl="5" w:tplc="031A46FE">
      <w:start w:val="1"/>
      <w:numFmt w:val="bullet"/>
      <w:lvlText w:val="•"/>
      <w:lvlJc w:val="left"/>
      <w:pPr>
        <w:ind w:left="2884" w:hanging="227"/>
      </w:pPr>
      <w:rPr>
        <w:rFonts w:hint="default"/>
      </w:rPr>
    </w:lvl>
    <w:lvl w:ilvl="6" w:tplc="D12034A4">
      <w:start w:val="1"/>
      <w:numFmt w:val="bullet"/>
      <w:lvlText w:val="•"/>
      <w:lvlJc w:val="left"/>
      <w:pPr>
        <w:ind w:left="3406" w:hanging="227"/>
      </w:pPr>
      <w:rPr>
        <w:rFonts w:hint="default"/>
      </w:rPr>
    </w:lvl>
    <w:lvl w:ilvl="7" w:tplc="CE1202E0">
      <w:start w:val="1"/>
      <w:numFmt w:val="bullet"/>
      <w:lvlText w:val="•"/>
      <w:lvlJc w:val="left"/>
      <w:pPr>
        <w:ind w:left="3929" w:hanging="227"/>
      </w:pPr>
      <w:rPr>
        <w:rFonts w:hint="default"/>
      </w:rPr>
    </w:lvl>
    <w:lvl w:ilvl="8" w:tplc="A6023FE8">
      <w:start w:val="1"/>
      <w:numFmt w:val="bullet"/>
      <w:lvlText w:val="•"/>
      <w:lvlJc w:val="left"/>
      <w:pPr>
        <w:ind w:left="4452" w:hanging="227"/>
      </w:pPr>
      <w:rPr>
        <w:rFonts w:hint="default"/>
      </w:rPr>
    </w:lvl>
  </w:abstractNum>
  <w:abstractNum w:abstractNumId="2" w15:restartNumberingAfterBreak="0">
    <w:nsid w:val="0D861292"/>
    <w:multiLevelType w:val="hybridMultilevel"/>
    <w:tmpl w:val="3A6CA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477075"/>
    <w:multiLevelType w:val="hybridMultilevel"/>
    <w:tmpl w:val="21B2F656"/>
    <w:lvl w:ilvl="0" w:tplc="F502EE1C">
      <w:start w:val="1"/>
      <w:numFmt w:val="bullet"/>
      <w:lvlText w:val=""/>
      <w:lvlJc w:val="left"/>
      <w:pPr>
        <w:ind w:left="269" w:hanging="227"/>
      </w:pPr>
      <w:rPr>
        <w:rFonts w:ascii="Symbol" w:eastAsia="Symbol" w:hAnsi="Symbol" w:hint="default"/>
        <w:color w:val="EC008C"/>
        <w:w w:val="98"/>
        <w:sz w:val="17"/>
        <w:szCs w:val="17"/>
      </w:rPr>
    </w:lvl>
    <w:lvl w:ilvl="1" w:tplc="3B521B5C">
      <w:start w:val="1"/>
      <w:numFmt w:val="bullet"/>
      <w:lvlText w:val="•"/>
      <w:lvlJc w:val="left"/>
      <w:pPr>
        <w:ind w:left="795" w:hanging="227"/>
      </w:pPr>
      <w:rPr>
        <w:rFonts w:hint="default"/>
      </w:rPr>
    </w:lvl>
    <w:lvl w:ilvl="2" w:tplc="1BE47D2E">
      <w:start w:val="1"/>
      <w:numFmt w:val="bullet"/>
      <w:lvlText w:val="•"/>
      <w:lvlJc w:val="left"/>
      <w:pPr>
        <w:ind w:left="1320" w:hanging="227"/>
      </w:pPr>
      <w:rPr>
        <w:rFonts w:hint="default"/>
      </w:rPr>
    </w:lvl>
    <w:lvl w:ilvl="3" w:tplc="F474BDAC">
      <w:start w:val="1"/>
      <w:numFmt w:val="bullet"/>
      <w:lvlText w:val="•"/>
      <w:lvlJc w:val="left"/>
      <w:pPr>
        <w:ind w:left="1846" w:hanging="227"/>
      </w:pPr>
      <w:rPr>
        <w:rFonts w:hint="default"/>
      </w:rPr>
    </w:lvl>
    <w:lvl w:ilvl="4" w:tplc="FFC81FFC">
      <w:start w:val="1"/>
      <w:numFmt w:val="bullet"/>
      <w:lvlText w:val="•"/>
      <w:lvlJc w:val="left"/>
      <w:pPr>
        <w:ind w:left="2372" w:hanging="227"/>
      </w:pPr>
      <w:rPr>
        <w:rFonts w:hint="default"/>
      </w:rPr>
    </w:lvl>
    <w:lvl w:ilvl="5" w:tplc="753287C0">
      <w:start w:val="1"/>
      <w:numFmt w:val="bullet"/>
      <w:lvlText w:val="•"/>
      <w:lvlJc w:val="left"/>
      <w:pPr>
        <w:ind w:left="2898" w:hanging="227"/>
      </w:pPr>
      <w:rPr>
        <w:rFonts w:hint="default"/>
      </w:rPr>
    </w:lvl>
    <w:lvl w:ilvl="6" w:tplc="53D0AB08">
      <w:start w:val="1"/>
      <w:numFmt w:val="bullet"/>
      <w:lvlText w:val="•"/>
      <w:lvlJc w:val="left"/>
      <w:pPr>
        <w:ind w:left="3424" w:hanging="227"/>
      </w:pPr>
      <w:rPr>
        <w:rFonts w:hint="default"/>
      </w:rPr>
    </w:lvl>
    <w:lvl w:ilvl="7" w:tplc="C6228452">
      <w:start w:val="1"/>
      <w:numFmt w:val="bullet"/>
      <w:lvlText w:val="•"/>
      <w:lvlJc w:val="left"/>
      <w:pPr>
        <w:ind w:left="3950" w:hanging="227"/>
      </w:pPr>
      <w:rPr>
        <w:rFonts w:hint="default"/>
      </w:rPr>
    </w:lvl>
    <w:lvl w:ilvl="8" w:tplc="DDDCBDD6">
      <w:start w:val="1"/>
      <w:numFmt w:val="bullet"/>
      <w:lvlText w:val="•"/>
      <w:lvlJc w:val="left"/>
      <w:pPr>
        <w:ind w:left="4475" w:hanging="227"/>
      </w:pPr>
      <w:rPr>
        <w:rFonts w:hint="default"/>
      </w:rPr>
    </w:lvl>
  </w:abstractNum>
  <w:abstractNum w:abstractNumId="4" w15:restartNumberingAfterBreak="0">
    <w:nsid w:val="0FFD1080"/>
    <w:multiLevelType w:val="hybridMultilevel"/>
    <w:tmpl w:val="81E6F51A"/>
    <w:lvl w:ilvl="0" w:tplc="9F4EF502">
      <w:start w:val="1"/>
      <w:numFmt w:val="bullet"/>
      <w:lvlText w:val=""/>
      <w:lvlJc w:val="left"/>
      <w:pPr>
        <w:ind w:left="720" w:hanging="360"/>
      </w:pPr>
      <w:rPr>
        <w:rFonts w:ascii="Symbol" w:hAnsi="Symbol" w:hint="default"/>
      </w:rPr>
    </w:lvl>
    <w:lvl w:ilvl="1" w:tplc="FB188DD2">
      <w:start w:val="1"/>
      <w:numFmt w:val="bullet"/>
      <w:lvlText w:val="o"/>
      <w:lvlJc w:val="left"/>
      <w:pPr>
        <w:ind w:left="1440" w:hanging="360"/>
      </w:pPr>
      <w:rPr>
        <w:rFonts w:ascii="Courier New" w:hAnsi="Courier New" w:hint="default"/>
      </w:rPr>
    </w:lvl>
    <w:lvl w:ilvl="2" w:tplc="56FA15AC">
      <w:start w:val="1"/>
      <w:numFmt w:val="bullet"/>
      <w:lvlText w:val=""/>
      <w:lvlJc w:val="left"/>
      <w:pPr>
        <w:ind w:left="2160" w:hanging="360"/>
      </w:pPr>
      <w:rPr>
        <w:rFonts w:ascii="Wingdings" w:hAnsi="Wingdings" w:hint="default"/>
      </w:rPr>
    </w:lvl>
    <w:lvl w:ilvl="3" w:tplc="D7E2B7C0">
      <w:start w:val="1"/>
      <w:numFmt w:val="bullet"/>
      <w:lvlText w:val=""/>
      <w:lvlJc w:val="left"/>
      <w:pPr>
        <w:ind w:left="2880" w:hanging="360"/>
      </w:pPr>
      <w:rPr>
        <w:rFonts w:ascii="Symbol" w:hAnsi="Symbol" w:hint="default"/>
      </w:rPr>
    </w:lvl>
    <w:lvl w:ilvl="4" w:tplc="E354981C">
      <w:start w:val="1"/>
      <w:numFmt w:val="bullet"/>
      <w:lvlText w:val="o"/>
      <w:lvlJc w:val="left"/>
      <w:pPr>
        <w:ind w:left="3600" w:hanging="360"/>
      </w:pPr>
      <w:rPr>
        <w:rFonts w:ascii="Courier New" w:hAnsi="Courier New" w:hint="default"/>
      </w:rPr>
    </w:lvl>
    <w:lvl w:ilvl="5" w:tplc="017C47C6">
      <w:start w:val="1"/>
      <w:numFmt w:val="bullet"/>
      <w:lvlText w:val=""/>
      <w:lvlJc w:val="left"/>
      <w:pPr>
        <w:ind w:left="4320" w:hanging="360"/>
      </w:pPr>
      <w:rPr>
        <w:rFonts w:ascii="Wingdings" w:hAnsi="Wingdings" w:hint="default"/>
      </w:rPr>
    </w:lvl>
    <w:lvl w:ilvl="6" w:tplc="ED98860C">
      <w:start w:val="1"/>
      <w:numFmt w:val="bullet"/>
      <w:lvlText w:val=""/>
      <w:lvlJc w:val="left"/>
      <w:pPr>
        <w:ind w:left="5040" w:hanging="360"/>
      </w:pPr>
      <w:rPr>
        <w:rFonts w:ascii="Symbol" w:hAnsi="Symbol" w:hint="default"/>
      </w:rPr>
    </w:lvl>
    <w:lvl w:ilvl="7" w:tplc="EB7691C6">
      <w:start w:val="1"/>
      <w:numFmt w:val="bullet"/>
      <w:lvlText w:val="o"/>
      <w:lvlJc w:val="left"/>
      <w:pPr>
        <w:ind w:left="5760" w:hanging="360"/>
      </w:pPr>
      <w:rPr>
        <w:rFonts w:ascii="Courier New" w:hAnsi="Courier New" w:hint="default"/>
      </w:rPr>
    </w:lvl>
    <w:lvl w:ilvl="8" w:tplc="C0949210">
      <w:start w:val="1"/>
      <w:numFmt w:val="bullet"/>
      <w:lvlText w:val=""/>
      <w:lvlJc w:val="left"/>
      <w:pPr>
        <w:ind w:left="6480" w:hanging="360"/>
      </w:pPr>
      <w:rPr>
        <w:rFonts w:ascii="Wingdings" w:hAnsi="Wingdings" w:hint="default"/>
      </w:rPr>
    </w:lvl>
  </w:abstractNum>
  <w:abstractNum w:abstractNumId="5" w15:restartNumberingAfterBreak="0">
    <w:nsid w:val="1401258E"/>
    <w:multiLevelType w:val="hybridMultilevel"/>
    <w:tmpl w:val="00E0D954"/>
    <w:lvl w:ilvl="0" w:tplc="EFEE3FB4">
      <w:start w:val="1"/>
      <w:numFmt w:val="bullet"/>
      <w:lvlText w:val=""/>
      <w:lvlJc w:val="left"/>
      <w:pPr>
        <w:ind w:left="402" w:hanging="360"/>
      </w:pPr>
      <w:rPr>
        <w:rFonts w:ascii="Symbol" w:eastAsia="Symbol" w:hAnsi="Symbol" w:hint="default"/>
        <w:color w:val="EC008C"/>
        <w:w w:val="98"/>
        <w:sz w:val="17"/>
        <w:szCs w:val="17"/>
      </w:rPr>
    </w:lvl>
    <w:lvl w:ilvl="1" w:tplc="69125B3C">
      <w:start w:val="1"/>
      <w:numFmt w:val="bullet"/>
      <w:lvlText w:val="•"/>
      <w:lvlJc w:val="left"/>
      <w:pPr>
        <w:ind w:left="850" w:hanging="360"/>
      </w:pPr>
      <w:rPr>
        <w:rFonts w:hint="default"/>
      </w:rPr>
    </w:lvl>
    <w:lvl w:ilvl="2" w:tplc="9A22AEEA">
      <w:start w:val="1"/>
      <w:numFmt w:val="bullet"/>
      <w:lvlText w:val="•"/>
      <w:lvlJc w:val="left"/>
      <w:pPr>
        <w:ind w:left="1297" w:hanging="360"/>
      </w:pPr>
      <w:rPr>
        <w:rFonts w:hint="default"/>
      </w:rPr>
    </w:lvl>
    <w:lvl w:ilvl="3" w:tplc="D66C66EA">
      <w:start w:val="1"/>
      <w:numFmt w:val="bullet"/>
      <w:lvlText w:val="•"/>
      <w:lvlJc w:val="left"/>
      <w:pPr>
        <w:ind w:left="1745" w:hanging="360"/>
      </w:pPr>
      <w:rPr>
        <w:rFonts w:hint="default"/>
      </w:rPr>
    </w:lvl>
    <w:lvl w:ilvl="4" w:tplc="8FBA6D24">
      <w:start w:val="1"/>
      <w:numFmt w:val="bullet"/>
      <w:lvlText w:val="•"/>
      <w:lvlJc w:val="left"/>
      <w:pPr>
        <w:ind w:left="2193" w:hanging="360"/>
      </w:pPr>
      <w:rPr>
        <w:rFonts w:hint="default"/>
      </w:rPr>
    </w:lvl>
    <w:lvl w:ilvl="5" w:tplc="90FED798">
      <w:start w:val="1"/>
      <w:numFmt w:val="bullet"/>
      <w:lvlText w:val="•"/>
      <w:lvlJc w:val="left"/>
      <w:pPr>
        <w:ind w:left="2641" w:hanging="360"/>
      </w:pPr>
      <w:rPr>
        <w:rFonts w:hint="default"/>
      </w:rPr>
    </w:lvl>
    <w:lvl w:ilvl="6" w:tplc="6A825BFE">
      <w:start w:val="1"/>
      <w:numFmt w:val="bullet"/>
      <w:lvlText w:val="•"/>
      <w:lvlJc w:val="left"/>
      <w:pPr>
        <w:ind w:left="3089" w:hanging="360"/>
      </w:pPr>
      <w:rPr>
        <w:rFonts w:hint="default"/>
      </w:rPr>
    </w:lvl>
    <w:lvl w:ilvl="7" w:tplc="8D301792">
      <w:start w:val="1"/>
      <w:numFmt w:val="bullet"/>
      <w:lvlText w:val="•"/>
      <w:lvlJc w:val="left"/>
      <w:pPr>
        <w:ind w:left="3537" w:hanging="360"/>
      </w:pPr>
      <w:rPr>
        <w:rFonts w:hint="default"/>
      </w:rPr>
    </w:lvl>
    <w:lvl w:ilvl="8" w:tplc="C2A83FDC">
      <w:start w:val="1"/>
      <w:numFmt w:val="bullet"/>
      <w:lvlText w:val="•"/>
      <w:lvlJc w:val="left"/>
      <w:pPr>
        <w:ind w:left="3984" w:hanging="360"/>
      </w:pPr>
      <w:rPr>
        <w:rFonts w:hint="default"/>
      </w:rPr>
    </w:lvl>
  </w:abstractNum>
  <w:abstractNum w:abstractNumId="6" w15:restartNumberingAfterBreak="0">
    <w:nsid w:val="150F1A86"/>
    <w:multiLevelType w:val="hybridMultilevel"/>
    <w:tmpl w:val="818A1682"/>
    <w:lvl w:ilvl="0" w:tplc="C72A32FC">
      <w:start w:val="1"/>
      <w:numFmt w:val="bullet"/>
      <w:lvlText w:val=""/>
      <w:lvlJc w:val="left"/>
      <w:pPr>
        <w:ind w:left="402" w:hanging="360"/>
      </w:pPr>
      <w:rPr>
        <w:rFonts w:ascii="Symbol" w:eastAsia="Symbol" w:hAnsi="Symbol" w:hint="default"/>
        <w:color w:val="EC008C"/>
        <w:sz w:val="20"/>
        <w:szCs w:val="20"/>
      </w:rPr>
    </w:lvl>
    <w:lvl w:ilvl="1" w:tplc="43AEC432">
      <w:start w:val="1"/>
      <w:numFmt w:val="bullet"/>
      <w:lvlText w:val="•"/>
      <w:lvlJc w:val="left"/>
      <w:pPr>
        <w:ind w:left="914" w:hanging="360"/>
      </w:pPr>
      <w:rPr>
        <w:rFonts w:hint="default"/>
      </w:rPr>
    </w:lvl>
    <w:lvl w:ilvl="2" w:tplc="3CA2A66C">
      <w:start w:val="1"/>
      <w:numFmt w:val="bullet"/>
      <w:lvlText w:val="•"/>
      <w:lvlJc w:val="left"/>
      <w:pPr>
        <w:ind w:left="1427" w:hanging="360"/>
      </w:pPr>
      <w:rPr>
        <w:rFonts w:hint="default"/>
      </w:rPr>
    </w:lvl>
    <w:lvl w:ilvl="3" w:tplc="08A04908">
      <w:start w:val="1"/>
      <w:numFmt w:val="bullet"/>
      <w:lvlText w:val="•"/>
      <w:lvlJc w:val="left"/>
      <w:pPr>
        <w:ind w:left="1939" w:hanging="360"/>
      </w:pPr>
      <w:rPr>
        <w:rFonts w:hint="default"/>
      </w:rPr>
    </w:lvl>
    <w:lvl w:ilvl="4" w:tplc="49FE04FA">
      <w:start w:val="1"/>
      <w:numFmt w:val="bullet"/>
      <w:lvlText w:val="•"/>
      <w:lvlJc w:val="left"/>
      <w:pPr>
        <w:ind w:left="2452" w:hanging="360"/>
      </w:pPr>
      <w:rPr>
        <w:rFonts w:hint="default"/>
      </w:rPr>
    </w:lvl>
    <w:lvl w:ilvl="5" w:tplc="4CE4521A">
      <w:start w:val="1"/>
      <w:numFmt w:val="bullet"/>
      <w:lvlText w:val="•"/>
      <w:lvlJc w:val="left"/>
      <w:pPr>
        <w:ind w:left="2964" w:hanging="360"/>
      </w:pPr>
      <w:rPr>
        <w:rFonts w:hint="default"/>
      </w:rPr>
    </w:lvl>
    <w:lvl w:ilvl="6" w:tplc="18F604A2">
      <w:start w:val="1"/>
      <w:numFmt w:val="bullet"/>
      <w:lvlText w:val="•"/>
      <w:lvlJc w:val="left"/>
      <w:pPr>
        <w:ind w:left="3477" w:hanging="360"/>
      </w:pPr>
      <w:rPr>
        <w:rFonts w:hint="default"/>
      </w:rPr>
    </w:lvl>
    <w:lvl w:ilvl="7" w:tplc="2E749AB2">
      <w:start w:val="1"/>
      <w:numFmt w:val="bullet"/>
      <w:lvlText w:val="•"/>
      <w:lvlJc w:val="left"/>
      <w:pPr>
        <w:ind w:left="3990" w:hanging="360"/>
      </w:pPr>
      <w:rPr>
        <w:rFonts w:hint="default"/>
      </w:rPr>
    </w:lvl>
    <w:lvl w:ilvl="8" w:tplc="16947596">
      <w:start w:val="1"/>
      <w:numFmt w:val="bullet"/>
      <w:lvlText w:val="•"/>
      <w:lvlJc w:val="left"/>
      <w:pPr>
        <w:ind w:left="4502" w:hanging="360"/>
      </w:pPr>
      <w:rPr>
        <w:rFonts w:hint="default"/>
      </w:rPr>
    </w:lvl>
  </w:abstractNum>
  <w:abstractNum w:abstractNumId="7" w15:restartNumberingAfterBreak="0">
    <w:nsid w:val="19C54B53"/>
    <w:multiLevelType w:val="hybridMultilevel"/>
    <w:tmpl w:val="D2DCE952"/>
    <w:lvl w:ilvl="0" w:tplc="81889C60">
      <w:start w:val="1"/>
      <w:numFmt w:val="bullet"/>
      <w:lvlText w:val=""/>
      <w:lvlJc w:val="left"/>
      <w:pPr>
        <w:ind w:left="869" w:hanging="360"/>
      </w:pPr>
      <w:rPr>
        <w:rFonts w:ascii="Wingdings" w:eastAsia="Wingdings" w:hAnsi="Wingdings" w:hint="default"/>
        <w:w w:val="78"/>
        <w:sz w:val="22"/>
        <w:szCs w:val="22"/>
      </w:rPr>
    </w:lvl>
    <w:lvl w:ilvl="1" w:tplc="AD9849CC">
      <w:start w:val="1"/>
      <w:numFmt w:val="bullet"/>
      <w:lvlText w:val="•"/>
      <w:lvlJc w:val="left"/>
      <w:pPr>
        <w:ind w:left="1715" w:hanging="360"/>
      </w:pPr>
      <w:rPr>
        <w:rFonts w:hint="default"/>
      </w:rPr>
    </w:lvl>
    <w:lvl w:ilvl="2" w:tplc="8D685036">
      <w:start w:val="1"/>
      <w:numFmt w:val="bullet"/>
      <w:lvlText w:val="•"/>
      <w:lvlJc w:val="left"/>
      <w:pPr>
        <w:ind w:left="2560" w:hanging="360"/>
      </w:pPr>
      <w:rPr>
        <w:rFonts w:hint="default"/>
      </w:rPr>
    </w:lvl>
    <w:lvl w:ilvl="3" w:tplc="9A4E0E60">
      <w:start w:val="1"/>
      <w:numFmt w:val="bullet"/>
      <w:lvlText w:val="•"/>
      <w:lvlJc w:val="left"/>
      <w:pPr>
        <w:ind w:left="3406" w:hanging="360"/>
      </w:pPr>
      <w:rPr>
        <w:rFonts w:hint="default"/>
      </w:rPr>
    </w:lvl>
    <w:lvl w:ilvl="4" w:tplc="D006ED50">
      <w:start w:val="1"/>
      <w:numFmt w:val="bullet"/>
      <w:lvlText w:val="•"/>
      <w:lvlJc w:val="left"/>
      <w:pPr>
        <w:ind w:left="4251" w:hanging="360"/>
      </w:pPr>
      <w:rPr>
        <w:rFonts w:hint="default"/>
      </w:rPr>
    </w:lvl>
    <w:lvl w:ilvl="5" w:tplc="9DD6CADC">
      <w:start w:val="1"/>
      <w:numFmt w:val="bullet"/>
      <w:lvlText w:val="•"/>
      <w:lvlJc w:val="left"/>
      <w:pPr>
        <w:ind w:left="5097" w:hanging="360"/>
      </w:pPr>
      <w:rPr>
        <w:rFonts w:hint="default"/>
      </w:rPr>
    </w:lvl>
    <w:lvl w:ilvl="6" w:tplc="D806D930">
      <w:start w:val="1"/>
      <w:numFmt w:val="bullet"/>
      <w:lvlText w:val="•"/>
      <w:lvlJc w:val="left"/>
      <w:pPr>
        <w:ind w:left="5943" w:hanging="360"/>
      </w:pPr>
      <w:rPr>
        <w:rFonts w:hint="default"/>
      </w:rPr>
    </w:lvl>
    <w:lvl w:ilvl="7" w:tplc="A914F208">
      <w:start w:val="1"/>
      <w:numFmt w:val="bullet"/>
      <w:lvlText w:val="•"/>
      <w:lvlJc w:val="left"/>
      <w:pPr>
        <w:ind w:left="6788" w:hanging="360"/>
      </w:pPr>
      <w:rPr>
        <w:rFonts w:hint="default"/>
      </w:rPr>
    </w:lvl>
    <w:lvl w:ilvl="8" w:tplc="AA5068A6">
      <w:start w:val="1"/>
      <w:numFmt w:val="bullet"/>
      <w:lvlText w:val="•"/>
      <w:lvlJc w:val="left"/>
      <w:pPr>
        <w:ind w:left="7634" w:hanging="360"/>
      </w:pPr>
      <w:rPr>
        <w:rFonts w:hint="default"/>
      </w:rPr>
    </w:lvl>
  </w:abstractNum>
  <w:abstractNum w:abstractNumId="8" w15:restartNumberingAfterBreak="0">
    <w:nsid w:val="21CC401D"/>
    <w:multiLevelType w:val="hybridMultilevel"/>
    <w:tmpl w:val="D138F194"/>
    <w:lvl w:ilvl="0" w:tplc="5F547490">
      <w:start w:val="1"/>
      <w:numFmt w:val="bullet"/>
      <w:lvlText w:val=""/>
      <w:lvlJc w:val="left"/>
      <w:pPr>
        <w:ind w:left="402" w:hanging="360"/>
      </w:pPr>
      <w:rPr>
        <w:rFonts w:ascii="Symbol" w:eastAsia="Symbol" w:hAnsi="Symbol" w:hint="default"/>
        <w:color w:val="EC008C"/>
        <w:w w:val="104"/>
        <w:sz w:val="16"/>
        <w:szCs w:val="16"/>
      </w:rPr>
    </w:lvl>
    <w:lvl w:ilvl="1" w:tplc="19567492">
      <w:start w:val="1"/>
      <w:numFmt w:val="bullet"/>
      <w:lvlText w:val="•"/>
      <w:lvlJc w:val="left"/>
      <w:pPr>
        <w:ind w:left="875" w:hanging="360"/>
      </w:pPr>
      <w:rPr>
        <w:rFonts w:hint="default"/>
      </w:rPr>
    </w:lvl>
    <w:lvl w:ilvl="2" w:tplc="648CCE90">
      <w:start w:val="1"/>
      <w:numFmt w:val="bullet"/>
      <w:lvlText w:val="•"/>
      <w:lvlJc w:val="left"/>
      <w:pPr>
        <w:ind w:left="1347" w:hanging="360"/>
      </w:pPr>
      <w:rPr>
        <w:rFonts w:hint="default"/>
      </w:rPr>
    </w:lvl>
    <w:lvl w:ilvl="3" w:tplc="F17EFFEE">
      <w:start w:val="1"/>
      <w:numFmt w:val="bullet"/>
      <w:lvlText w:val="•"/>
      <w:lvlJc w:val="left"/>
      <w:pPr>
        <w:ind w:left="1820" w:hanging="360"/>
      </w:pPr>
      <w:rPr>
        <w:rFonts w:hint="default"/>
      </w:rPr>
    </w:lvl>
    <w:lvl w:ilvl="4" w:tplc="0E6CB5F0">
      <w:start w:val="1"/>
      <w:numFmt w:val="bullet"/>
      <w:lvlText w:val="•"/>
      <w:lvlJc w:val="left"/>
      <w:pPr>
        <w:ind w:left="2293" w:hanging="360"/>
      </w:pPr>
      <w:rPr>
        <w:rFonts w:hint="default"/>
      </w:rPr>
    </w:lvl>
    <w:lvl w:ilvl="5" w:tplc="710414A6">
      <w:start w:val="1"/>
      <w:numFmt w:val="bullet"/>
      <w:lvlText w:val="•"/>
      <w:lvlJc w:val="left"/>
      <w:pPr>
        <w:ind w:left="2766" w:hanging="360"/>
      </w:pPr>
      <w:rPr>
        <w:rFonts w:hint="default"/>
      </w:rPr>
    </w:lvl>
    <w:lvl w:ilvl="6" w:tplc="8BFCE04C">
      <w:start w:val="1"/>
      <w:numFmt w:val="bullet"/>
      <w:lvlText w:val="•"/>
      <w:lvlJc w:val="left"/>
      <w:pPr>
        <w:ind w:left="3239" w:hanging="360"/>
      </w:pPr>
      <w:rPr>
        <w:rFonts w:hint="default"/>
      </w:rPr>
    </w:lvl>
    <w:lvl w:ilvl="7" w:tplc="58D43B7A">
      <w:start w:val="1"/>
      <w:numFmt w:val="bullet"/>
      <w:lvlText w:val="•"/>
      <w:lvlJc w:val="left"/>
      <w:pPr>
        <w:ind w:left="3711" w:hanging="360"/>
      </w:pPr>
      <w:rPr>
        <w:rFonts w:hint="default"/>
      </w:rPr>
    </w:lvl>
    <w:lvl w:ilvl="8" w:tplc="2FF08900">
      <w:start w:val="1"/>
      <w:numFmt w:val="bullet"/>
      <w:lvlText w:val="•"/>
      <w:lvlJc w:val="left"/>
      <w:pPr>
        <w:ind w:left="4184" w:hanging="360"/>
      </w:pPr>
      <w:rPr>
        <w:rFonts w:hint="default"/>
      </w:rPr>
    </w:lvl>
  </w:abstractNum>
  <w:abstractNum w:abstractNumId="9" w15:restartNumberingAfterBreak="0">
    <w:nsid w:val="26FA7694"/>
    <w:multiLevelType w:val="hybridMultilevel"/>
    <w:tmpl w:val="DC7878E6"/>
    <w:lvl w:ilvl="0" w:tplc="84206414">
      <w:start w:val="1"/>
      <w:numFmt w:val="bullet"/>
      <w:lvlText w:val=""/>
      <w:lvlJc w:val="left"/>
      <w:pPr>
        <w:ind w:left="269" w:hanging="227"/>
      </w:pPr>
      <w:rPr>
        <w:rFonts w:ascii="Symbol" w:eastAsia="Symbol" w:hAnsi="Symbol" w:hint="default"/>
        <w:color w:val="EC008C"/>
        <w:w w:val="104"/>
        <w:sz w:val="16"/>
        <w:szCs w:val="16"/>
      </w:rPr>
    </w:lvl>
    <w:lvl w:ilvl="1" w:tplc="DB96C258">
      <w:start w:val="1"/>
      <w:numFmt w:val="bullet"/>
      <w:lvlText w:val="•"/>
      <w:lvlJc w:val="left"/>
      <w:pPr>
        <w:ind w:left="787" w:hanging="227"/>
      </w:pPr>
      <w:rPr>
        <w:rFonts w:hint="default"/>
      </w:rPr>
    </w:lvl>
    <w:lvl w:ilvl="2" w:tplc="30604FD6">
      <w:start w:val="1"/>
      <w:numFmt w:val="bullet"/>
      <w:lvlText w:val="•"/>
      <w:lvlJc w:val="left"/>
      <w:pPr>
        <w:ind w:left="1304" w:hanging="227"/>
      </w:pPr>
      <w:rPr>
        <w:rFonts w:hint="default"/>
      </w:rPr>
    </w:lvl>
    <w:lvl w:ilvl="3" w:tplc="488CB5F6">
      <w:start w:val="1"/>
      <w:numFmt w:val="bullet"/>
      <w:lvlText w:val="•"/>
      <w:lvlJc w:val="left"/>
      <w:pPr>
        <w:ind w:left="1822" w:hanging="227"/>
      </w:pPr>
      <w:rPr>
        <w:rFonts w:hint="default"/>
      </w:rPr>
    </w:lvl>
    <w:lvl w:ilvl="4" w:tplc="22D22CFC">
      <w:start w:val="1"/>
      <w:numFmt w:val="bullet"/>
      <w:lvlText w:val="•"/>
      <w:lvlJc w:val="left"/>
      <w:pPr>
        <w:ind w:left="2340" w:hanging="227"/>
      </w:pPr>
      <w:rPr>
        <w:rFonts w:hint="default"/>
      </w:rPr>
    </w:lvl>
    <w:lvl w:ilvl="5" w:tplc="31B07BFC">
      <w:start w:val="1"/>
      <w:numFmt w:val="bullet"/>
      <w:lvlText w:val="•"/>
      <w:lvlJc w:val="left"/>
      <w:pPr>
        <w:ind w:left="2858" w:hanging="227"/>
      </w:pPr>
      <w:rPr>
        <w:rFonts w:hint="default"/>
      </w:rPr>
    </w:lvl>
    <w:lvl w:ilvl="6" w:tplc="D1203976">
      <w:start w:val="1"/>
      <w:numFmt w:val="bullet"/>
      <w:lvlText w:val="•"/>
      <w:lvlJc w:val="left"/>
      <w:pPr>
        <w:ind w:left="3375" w:hanging="227"/>
      </w:pPr>
      <w:rPr>
        <w:rFonts w:hint="default"/>
      </w:rPr>
    </w:lvl>
    <w:lvl w:ilvl="7" w:tplc="EA820440">
      <w:start w:val="1"/>
      <w:numFmt w:val="bullet"/>
      <w:lvlText w:val="•"/>
      <w:lvlJc w:val="left"/>
      <w:pPr>
        <w:ind w:left="3893" w:hanging="227"/>
      </w:pPr>
      <w:rPr>
        <w:rFonts w:hint="default"/>
      </w:rPr>
    </w:lvl>
    <w:lvl w:ilvl="8" w:tplc="7B66939C">
      <w:start w:val="1"/>
      <w:numFmt w:val="bullet"/>
      <w:lvlText w:val="•"/>
      <w:lvlJc w:val="left"/>
      <w:pPr>
        <w:ind w:left="4411" w:hanging="227"/>
      </w:pPr>
      <w:rPr>
        <w:rFonts w:hint="default"/>
      </w:rPr>
    </w:lvl>
  </w:abstractNum>
  <w:abstractNum w:abstractNumId="10" w15:restartNumberingAfterBreak="0">
    <w:nsid w:val="2C5B4D8C"/>
    <w:multiLevelType w:val="hybridMultilevel"/>
    <w:tmpl w:val="9306CA20"/>
    <w:lvl w:ilvl="0" w:tplc="EAEC089A">
      <w:start w:val="1"/>
      <w:numFmt w:val="bullet"/>
      <w:lvlText w:val=""/>
      <w:lvlJc w:val="left"/>
      <w:pPr>
        <w:ind w:left="269" w:hanging="227"/>
      </w:pPr>
      <w:rPr>
        <w:rFonts w:ascii="Symbol" w:eastAsia="Symbol" w:hAnsi="Symbol" w:hint="default"/>
        <w:color w:val="EC008C"/>
        <w:w w:val="104"/>
        <w:sz w:val="16"/>
        <w:szCs w:val="16"/>
      </w:rPr>
    </w:lvl>
    <w:lvl w:ilvl="1" w:tplc="5CCA235A">
      <w:start w:val="1"/>
      <w:numFmt w:val="bullet"/>
      <w:lvlText w:val="•"/>
      <w:lvlJc w:val="left"/>
      <w:pPr>
        <w:ind w:left="754" w:hanging="227"/>
      </w:pPr>
      <w:rPr>
        <w:rFonts w:hint="default"/>
      </w:rPr>
    </w:lvl>
    <w:lvl w:ilvl="2" w:tplc="AAAC097C">
      <w:start w:val="1"/>
      <w:numFmt w:val="bullet"/>
      <w:lvlText w:val="•"/>
      <w:lvlJc w:val="left"/>
      <w:pPr>
        <w:ind w:left="1240" w:hanging="227"/>
      </w:pPr>
      <w:rPr>
        <w:rFonts w:hint="default"/>
      </w:rPr>
    </w:lvl>
    <w:lvl w:ilvl="3" w:tplc="377E3822">
      <w:start w:val="1"/>
      <w:numFmt w:val="bullet"/>
      <w:lvlText w:val="•"/>
      <w:lvlJc w:val="left"/>
      <w:pPr>
        <w:ind w:left="1726" w:hanging="227"/>
      </w:pPr>
      <w:rPr>
        <w:rFonts w:hint="default"/>
      </w:rPr>
    </w:lvl>
    <w:lvl w:ilvl="4" w:tplc="D9402E3C">
      <w:start w:val="1"/>
      <w:numFmt w:val="bullet"/>
      <w:lvlText w:val="•"/>
      <w:lvlJc w:val="left"/>
      <w:pPr>
        <w:ind w:left="2211" w:hanging="227"/>
      </w:pPr>
      <w:rPr>
        <w:rFonts w:hint="default"/>
      </w:rPr>
    </w:lvl>
    <w:lvl w:ilvl="5" w:tplc="26DAE2BA">
      <w:start w:val="1"/>
      <w:numFmt w:val="bullet"/>
      <w:lvlText w:val="•"/>
      <w:lvlJc w:val="left"/>
      <w:pPr>
        <w:ind w:left="2697" w:hanging="227"/>
      </w:pPr>
      <w:rPr>
        <w:rFonts w:hint="default"/>
      </w:rPr>
    </w:lvl>
    <w:lvl w:ilvl="6" w:tplc="B52E4F72">
      <w:start w:val="1"/>
      <w:numFmt w:val="bullet"/>
      <w:lvlText w:val="•"/>
      <w:lvlJc w:val="left"/>
      <w:pPr>
        <w:ind w:left="3182" w:hanging="227"/>
      </w:pPr>
      <w:rPr>
        <w:rFonts w:hint="default"/>
      </w:rPr>
    </w:lvl>
    <w:lvl w:ilvl="7" w:tplc="365CCF60">
      <w:start w:val="1"/>
      <w:numFmt w:val="bullet"/>
      <w:lvlText w:val="•"/>
      <w:lvlJc w:val="left"/>
      <w:pPr>
        <w:ind w:left="3668" w:hanging="227"/>
      </w:pPr>
      <w:rPr>
        <w:rFonts w:hint="default"/>
      </w:rPr>
    </w:lvl>
    <w:lvl w:ilvl="8" w:tplc="3B5A70E8">
      <w:start w:val="1"/>
      <w:numFmt w:val="bullet"/>
      <w:lvlText w:val="•"/>
      <w:lvlJc w:val="left"/>
      <w:pPr>
        <w:ind w:left="4154" w:hanging="227"/>
      </w:pPr>
      <w:rPr>
        <w:rFonts w:hint="default"/>
      </w:rPr>
    </w:lvl>
  </w:abstractNum>
  <w:abstractNum w:abstractNumId="11" w15:restartNumberingAfterBreak="0">
    <w:nsid w:val="315B2BEF"/>
    <w:multiLevelType w:val="hybridMultilevel"/>
    <w:tmpl w:val="517A36A6"/>
    <w:lvl w:ilvl="0" w:tplc="DF78841C">
      <w:start w:val="1"/>
      <w:numFmt w:val="bullet"/>
      <w:lvlText w:val=""/>
      <w:lvlJc w:val="left"/>
      <w:pPr>
        <w:ind w:left="571" w:hanging="360"/>
      </w:pPr>
      <w:rPr>
        <w:rFonts w:ascii="Symbol" w:eastAsia="Symbol" w:hAnsi="Symbol" w:hint="default"/>
        <w:color w:val="EC008C"/>
        <w:w w:val="104"/>
        <w:sz w:val="16"/>
        <w:szCs w:val="16"/>
      </w:rPr>
    </w:lvl>
    <w:lvl w:ilvl="1" w:tplc="96F841F2">
      <w:start w:val="1"/>
      <w:numFmt w:val="bullet"/>
      <w:lvlText w:val="-"/>
      <w:lvlJc w:val="left"/>
      <w:pPr>
        <w:ind w:left="1291" w:hanging="360"/>
      </w:pPr>
      <w:rPr>
        <w:rFonts w:ascii="Arial" w:eastAsia="Arial" w:hAnsi="Arial" w:hint="default"/>
        <w:w w:val="98"/>
        <w:sz w:val="17"/>
        <w:szCs w:val="17"/>
      </w:rPr>
    </w:lvl>
    <w:lvl w:ilvl="2" w:tplc="744E4E06">
      <w:start w:val="1"/>
      <w:numFmt w:val="bullet"/>
      <w:lvlText w:val="•"/>
      <w:lvlJc w:val="left"/>
      <w:pPr>
        <w:ind w:left="1762" w:hanging="360"/>
      </w:pPr>
      <w:rPr>
        <w:rFonts w:hint="default"/>
      </w:rPr>
    </w:lvl>
    <w:lvl w:ilvl="3" w:tplc="BDA4BC1A">
      <w:start w:val="1"/>
      <w:numFmt w:val="bullet"/>
      <w:lvlText w:val="•"/>
      <w:lvlJc w:val="left"/>
      <w:pPr>
        <w:ind w:left="2232" w:hanging="360"/>
      </w:pPr>
      <w:rPr>
        <w:rFonts w:hint="default"/>
      </w:rPr>
    </w:lvl>
    <w:lvl w:ilvl="4" w:tplc="A1E07FAE">
      <w:start w:val="1"/>
      <w:numFmt w:val="bullet"/>
      <w:lvlText w:val="•"/>
      <w:lvlJc w:val="left"/>
      <w:pPr>
        <w:ind w:left="2702" w:hanging="360"/>
      </w:pPr>
      <w:rPr>
        <w:rFonts w:hint="default"/>
      </w:rPr>
    </w:lvl>
    <w:lvl w:ilvl="5" w:tplc="92AA1C40">
      <w:start w:val="1"/>
      <w:numFmt w:val="bullet"/>
      <w:lvlText w:val="•"/>
      <w:lvlJc w:val="left"/>
      <w:pPr>
        <w:ind w:left="3172" w:hanging="360"/>
      </w:pPr>
      <w:rPr>
        <w:rFonts w:hint="default"/>
      </w:rPr>
    </w:lvl>
    <w:lvl w:ilvl="6" w:tplc="3200AEFE">
      <w:start w:val="1"/>
      <w:numFmt w:val="bullet"/>
      <w:lvlText w:val="•"/>
      <w:lvlJc w:val="left"/>
      <w:pPr>
        <w:ind w:left="3642" w:hanging="360"/>
      </w:pPr>
      <w:rPr>
        <w:rFonts w:hint="default"/>
      </w:rPr>
    </w:lvl>
    <w:lvl w:ilvl="7" w:tplc="FAA64BDE">
      <w:start w:val="1"/>
      <w:numFmt w:val="bullet"/>
      <w:lvlText w:val="•"/>
      <w:lvlJc w:val="left"/>
      <w:pPr>
        <w:ind w:left="4113" w:hanging="360"/>
      </w:pPr>
      <w:rPr>
        <w:rFonts w:hint="default"/>
      </w:rPr>
    </w:lvl>
    <w:lvl w:ilvl="8" w:tplc="FBF483D4">
      <w:start w:val="1"/>
      <w:numFmt w:val="bullet"/>
      <w:lvlText w:val="•"/>
      <w:lvlJc w:val="left"/>
      <w:pPr>
        <w:ind w:left="4583" w:hanging="360"/>
      </w:pPr>
      <w:rPr>
        <w:rFonts w:hint="default"/>
      </w:rPr>
    </w:lvl>
  </w:abstractNum>
  <w:abstractNum w:abstractNumId="12" w15:restartNumberingAfterBreak="0">
    <w:nsid w:val="33800524"/>
    <w:multiLevelType w:val="hybridMultilevel"/>
    <w:tmpl w:val="D07EFE00"/>
    <w:lvl w:ilvl="0" w:tplc="146484FA">
      <w:start w:val="1"/>
      <w:numFmt w:val="bullet"/>
      <w:lvlText w:val=""/>
      <w:lvlJc w:val="left"/>
      <w:pPr>
        <w:ind w:left="402" w:hanging="360"/>
      </w:pPr>
      <w:rPr>
        <w:rFonts w:ascii="Symbol" w:eastAsia="Symbol" w:hAnsi="Symbol" w:hint="default"/>
        <w:color w:val="EC008C"/>
        <w:w w:val="98"/>
        <w:sz w:val="17"/>
        <w:szCs w:val="17"/>
      </w:rPr>
    </w:lvl>
    <w:lvl w:ilvl="1" w:tplc="EA80BF28">
      <w:start w:val="1"/>
      <w:numFmt w:val="bullet"/>
      <w:lvlText w:val="•"/>
      <w:lvlJc w:val="left"/>
      <w:pPr>
        <w:ind w:left="890" w:hanging="360"/>
      </w:pPr>
      <w:rPr>
        <w:rFonts w:hint="default"/>
      </w:rPr>
    </w:lvl>
    <w:lvl w:ilvl="2" w:tplc="D6AC43C2">
      <w:start w:val="1"/>
      <w:numFmt w:val="bullet"/>
      <w:lvlText w:val="•"/>
      <w:lvlJc w:val="left"/>
      <w:pPr>
        <w:ind w:left="1379" w:hanging="360"/>
      </w:pPr>
      <w:rPr>
        <w:rFonts w:hint="default"/>
      </w:rPr>
    </w:lvl>
    <w:lvl w:ilvl="3" w:tplc="D6E0E2EC">
      <w:start w:val="1"/>
      <w:numFmt w:val="bullet"/>
      <w:lvlText w:val="•"/>
      <w:lvlJc w:val="left"/>
      <w:pPr>
        <w:ind w:left="1868" w:hanging="360"/>
      </w:pPr>
      <w:rPr>
        <w:rFonts w:hint="default"/>
      </w:rPr>
    </w:lvl>
    <w:lvl w:ilvl="4" w:tplc="F418C1AC">
      <w:start w:val="1"/>
      <w:numFmt w:val="bullet"/>
      <w:lvlText w:val="•"/>
      <w:lvlJc w:val="left"/>
      <w:pPr>
        <w:ind w:left="2356" w:hanging="360"/>
      </w:pPr>
      <w:rPr>
        <w:rFonts w:hint="default"/>
      </w:rPr>
    </w:lvl>
    <w:lvl w:ilvl="5" w:tplc="89DAD59E">
      <w:start w:val="1"/>
      <w:numFmt w:val="bullet"/>
      <w:lvlText w:val="•"/>
      <w:lvlJc w:val="left"/>
      <w:pPr>
        <w:ind w:left="2845" w:hanging="360"/>
      </w:pPr>
      <w:rPr>
        <w:rFonts w:hint="default"/>
      </w:rPr>
    </w:lvl>
    <w:lvl w:ilvl="6" w:tplc="B73CEC82">
      <w:start w:val="1"/>
      <w:numFmt w:val="bullet"/>
      <w:lvlText w:val="•"/>
      <w:lvlJc w:val="left"/>
      <w:pPr>
        <w:ind w:left="3334" w:hanging="360"/>
      </w:pPr>
      <w:rPr>
        <w:rFonts w:hint="default"/>
      </w:rPr>
    </w:lvl>
    <w:lvl w:ilvl="7" w:tplc="E128692A">
      <w:start w:val="1"/>
      <w:numFmt w:val="bullet"/>
      <w:lvlText w:val="•"/>
      <w:lvlJc w:val="left"/>
      <w:pPr>
        <w:ind w:left="3822" w:hanging="360"/>
      </w:pPr>
      <w:rPr>
        <w:rFonts w:hint="default"/>
      </w:rPr>
    </w:lvl>
    <w:lvl w:ilvl="8" w:tplc="DB781BFE">
      <w:start w:val="1"/>
      <w:numFmt w:val="bullet"/>
      <w:lvlText w:val="•"/>
      <w:lvlJc w:val="left"/>
      <w:pPr>
        <w:ind w:left="4311" w:hanging="360"/>
      </w:pPr>
      <w:rPr>
        <w:rFonts w:hint="default"/>
      </w:rPr>
    </w:lvl>
  </w:abstractNum>
  <w:abstractNum w:abstractNumId="13" w15:restartNumberingAfterBreak="0">
    <w:nsid w:val="35EF622E"/>
    <w:multiLevelType w:val="hybridMultilevel"/>
    <w:tmpl w:val="8B049864"/>
    <w:lvl w:ilvl="0" w:tplc="D63A2FBA">
      <w:start w:val="1"/>
      <w:numFmt w:val="bullet"/>
      <w:lvlText w:val=""/>
      <w:lvlJc w:val="left"/>
      <w:pPr>
        <w:ind w:left="269" w:hanging="227"/>
      </w:pPr>
      <w:rPr>
        <w:rFonts w:ascii="Symbol" w:eastAsia="Symbol" w:hAnsi="Symbol" w:hint="default"/>
        <w:color w:val="EC008C"/>
        <w:w w:val="104"/>
        <w:sz w:val="16"/>
        <w:szCs w:val="16"/>
      </w:rPr>
    </w:lvl>
    <w:lvl w:ilvl="1" w:tplc="68ECC688">
      <w:start w:val="1"/>
      <w:numFmt w:val="bullet"/>
      <w:lvlText w:val="•"/>
      <w:lvlJc w:val="left"/>
      <w:pPr>
        <w:ind w:left="795" w:hanging="227"/>
      </w:pPr>
      <w:rPr>
        <w:rFonts w:hint="default"/>
      </w:rPr>
    </w:lvl>
    <w:lvl w:ilvl="2" w:tplc="C8CCC13A">
      <w:start w:val="1"/>
      <w:numFmt w:val="bullet"/>
      <w:lvlText w:val="•"/>
      <w:lvlJc w:val="left"/>
      <w:pPr>
        <w:ind w:left="1320" w:hanging="227"/>
      </w:pPr>
      <w:rPr>
        <w:rFonts w:hint="default"/>
      </w:rPr>
    </w:lvl>
    <w:lvl w:ilvl="3" w:tplc="40FC508A">
      <w:start w:val="1"/>
      <w:numFmt w:val="bullet"/>
      <w:lvlText w:val="•"/>
      <w:lvlJc w:val="left"/>
      <w:pPr>
        <w:ind w:left="1846" w:hanging="227"/>
      </w:pPr>
      <w:rPr>
        <w:rFonts w:hint="default"/>
      </w:rPr>
    </w:lvl>
    <w:lvl w:ilvl="4" w:tplc="29F6277E">
      <w:start w:val="1"/>
      <w:numFmt w:val="bullet"/>
      <w:lvlText w:val="•"/>
      <w:lvlJc w:val="left"/>
      <w:pPr>
        <w:ind w:left="2372" w:hanging="227"/>
      </w:pPr>
      <w:rPr>
        <w:rFonts w:hint="default"/>
      </w:rPr>
    </w:lvl>
    <w:lvl w:ilvl="5" w:tplc="606CA9A0">
      <w:start w:val="1"/>
      <w:numFmt w:val="bullet"/>
      <w:lvlText w:val="•"/>
      <w:lvlJc w:val="left"/>
      <w:pPr>
        <w:ind w:left="2898" w:hanging="227"/>
      </w:pPr>
      <w:rPr>
        <w:rFonts w:hint="default"/>
      </w:rPr>
    </w:lvl>
    <w:lvl w:ilvl="6" w:tplc="D9B0D248">
      <w:start w:val="1"/>
      <w:numFmt w:val="bullet"/>
      <w:lvlText w:val="•"/>
      <w:lvlJc w:val="left"/>
      <w:pPr>
        <w:ind w:left="3424" w:hanging="227"/>
      </w:pPr>
      <w:rPr>
        <w:rFonts w:hint="default"/>
      </w:rPr>
    </w:lvl>
    <w:lvl w:ilvl="7" w:tplc="B526E6B6">
      <w:start w:val="1"/>
      <w:numFmt w:val="bullet"/>
      <w:lvlText w:val="•"/>
      <w:lvlJc w:val="left"/>
      <w:pPr>
        <w:ind w:left="3950" w:hanging="227"/>
      </w:pPr>
      <w:rPr>
        <w:rFonts w:hint="default"/>
      </w:rPr>
    </w:lvl>
    <w:lvl w:ilvl="8" w:tplc="8924D5D4">
      <w:start w:val="1"/>
      <w:numFmt w:val="bullet"/>
      <w:lvlText w:val="•"/>
      <w:lvlJc w:val="left"/>
      <w:pPr>
        <w:ind w:left="4475" w:hanging="227"/>
      </w:pPr>
      <w:rPr>
        <w:rFonts w:hint="default"/>
      </w:rPr>
    </w:lvl>
  </w:abstractNum>
  <w:abstractNum w:abstractNumId="14" w15:restartNumberingAfterBreak="0">
    <w:nsid w:val="363E28ED"/>
    <w:multiLevelType w:val="hybridMultilevel"/>
    <w:tmpl w:val="9632A780"/>
    <w:lvl w:ilvl="0" w:tplc="4A565BAE">
      <w:start w:val="1"/>
      <w:numFmt w:val="bullet"/>
      <w:lvlText w:val=""/>
      <w:lvlJc w:val="left"/>
      <w:pPr>
        <w:ind w:left="402" w:hanging="360"/>
      </w:pPr>
      <w:rPr>
        <w:rFonts w:ascii="Symbol" w:eastAsia="Symbol" w:hAnsi="Symbol" w:hint="default"/>
        <w:color w:val="EC008C"/>
        <w:w w:val="104"/>
        <w:sz w:val="16"/>
        <w:szCs w:val="16"/>
      </w:rPr>
    </w:lvl>
    <w:lvl w:ilvl="1" w:tplc="BB1CAEE2">
      <w:start w:val="1"/>
      <w:numFmt w:val="bullet"/>
      <w:lvlText w:val="•"/>
      <w:lvlJc w:val="left"/>
      <w:pPr>
        <w:ind w:left="914" w:hanging="360"/>
      </w:pPr>
      <w:rPr>
        <w:rFonts w:hint="default"/>
      </w:rPr>
    </w:lvl>
    <w:lvl w:ilvl="2" w:tplc="B040F752">
      <w:start w:val="1"/>
      <w:numFmt w:val="bullet"/>
      <w:lvlText w:val="•"/>
      <w:lvlJc w:val="left"/>
      <w:pPr>
        <w:ind w:left="1427" w:hanging="360"/>
      </w:pPr>
      <w:rPr>
        <w:rFonts w:hint="default"/>
      </w:rPr>
    </w:lvl>
    <w:lvl w:ilvl="3" w:tplc="BFD4BD04">
      <w:start w:val="1"/>
      <w:numFmt w:val="bullet"/>
      <w:lvlText w:val="•"/>
      <w:lvlJc w:val="left"/>
      <w:pPr>
        <w:ind w:left="1939" w:hanging="360"/>
      </w:pPr>
      <w:rPr>
        <w:rFonts w:hint="default"/>
      </w:rPr>
    </w:lvl>
    <w:lvl w:ilvl="4" w:tplc="CA6E68E6">
      <w:start w:val="1"/>
      <w:numFmt w:val="bullet"/>
      <w:lvlText w:val="•"/>
      <w:lvlJc w:val="left"/>
      <w:pPr>
        <w:ind w:left="2452" w:hanging="360"/>
      </w:pPr>
      <w:rPr>
        <w:rFonts w:hint="default"/>
      </w:rPr>
    </w:lvl>
    <w:lvl w:ilvl="5" w:tplc="BA94542A">
      <w:start w:val="1"/>
      <w:numFmt w:val="bullet"/>
      <w:lvlText w:val="•"/>
      <w:lvlJc w:val="left"/>
      <w:pPr>
        <w:ind w:left="2964" w:hanging="360"/>
      </w:pPr>
      <w:rPr>
        <w:rFonts w:hint="default"/>
      </w:rPr>
    </w:lvl>
    <w:lvl w:ilvl="6" w:tplc="5C80EE72">
      <w:start w:val="1"/>
      <w:numFmt w:val="bullet"/>
      <w:lvlText w:val="•"/>
      <w:lvlJc w:val="left"/>
      <w:pPr>
        <w:ind w:left="3477" w:hanging="360"/>
      </w:pPr>
      <w:rPr>
        <w:rFonts w:hint="default"/>
      </w:rPr>
    </w:lvl>
    <w:lvl w:ilvl="7" w:tplc="26607D5C">
      <w:start w:val="1"/>
      <w:numFmt w:val="bullet"/>
      <w:lvlText w:val="•"/>
      <w:lvlJc w:val="left"/>
      <w:pPr>
        <w:ind w:left="3990" w:hanging="360"/>
      </w:pPr>
      <w:rPr>
        <w:rFonts w:hint="default"/>
      </w:rPr>
    </w:lvl>
    <w:lvl w:ilvl="8" w:tplc="D2C0A57C">
      <w:start w:val="1"/>
      <w:numFmt w:val="bullet"/>
      <w:lvlText w:val="•"/>
      <w:lvlJc w:val="left"/>
      <w:pPr>
        <w:ind w:left="4502" w:hanging="360"/>
      </w:pPr>
      <w:rPr>
        <w:rFonts w:hint="default"/>
      </w:rPr>
    </w:lvl>
  </w:abstractNum>
  <w:abstractNum w:abstractNumId="15" w15:restartNumberingAfterBreak="0">
    <w:nsid w:val="429D36E8"/>
    <w:multiLevelType w:val="hybridMultilevel"/>
    <w:tmpl w:val="1D7695F4"/>
    <w:lvl w:ilvl="0" w:tplc="1816874A">
      <w:start w:val="1"/>
      <w:numFmt w:val="bullet"/>
      <w:lvlText w:val=""/>
      <w:lvlJc w:val="left"/>
      <w:pPr>
        <w:ind w:left="269" w:hanging="227"/>
      </w:pPr>
      <w:rPr>
        <w:rFonts w:ascii="Symbol" w:eastAsia="Symbol" w:hAnsi="Symbol" w:hint="default"/>
        <w:color w:val="EC008C"/>
        <w:w w:val="98"/>
        <w:sz w:val="17"/>
        <w:szCs w:val="17"/>
      </w:rPr>
    </w:lvl>
    <w:lvl w:ilvl="1" w:tplc="8B2C88AA">
      <w:start w:val="1"/>
      <w:numFmt w:val="bullet"/>
      <w:lvlText w:val="•"/>
      <w:lvlJc w:val="left"/>
      <w:pPr>
        <w:ind w:left="795" w:hanging="227"/>
      </w:pPr>
      <w:rPr>
        <w:rFonts w:hint="default"/>
      </w:rPr>
    </w:lvl>
    <w:lvl w:ilvl="2" w:tplc="422622D2">
      <w:start w:val="1"/>
      <w:numFmt w:val="bullet"/>
      <w:lvlText w:val="•"/>
      <w:lvlJc w:val="left"/>
      <w:pPr>
        <w:ind w:left="1320" w:hanging="227"/>
      </w:pPr>
      <w:rPr>
        <w:rFonts w:hint="default"/>
      </w:rPr>
    </w:lvl>
    <w:lvl w:ilvl="3" w:tplc="5C00E062">
      <w:start w:val="1"/>
      <w:numFmt w:val="bullet"/>
      <w:lvlText w:val="•"/>
      <w:lvlJc w:val="left"/>
      <w:pPr>
        <w:ind w:left="1846" w:hanging="227"/>
      </w:pPr>
      <w:rPr>
        <w:rFonts w:hint="default"/>
      </w:rPr>
    </w:lvl>
    <w:lvl w:ilvl="4" w:tplc="9AD8E1B2">
      <w:start w:val="1"/>
      <w:numFmt w:val="bullet"/>
      <w:lvlText w:val="•"/>
      <w:lvlJc w:val="left"/>
      <w:pPr>
        <w:ind w:left="2372" w:hanging="227"/>
      </w:pPr>
      <w:rPr>
        <w:rFonts w:hint="default"/>
      </w:rPr>
    </w:lvl>
    <w:lvl w:ilvl="5" w:tplc="E60C186E">
      <w:start w:val="1"/>
      <w:numFmt w:val="bullet"/>
      <w:lvlText w:val="•"/>
      <w:lvlJc w:val="left"/>
      <w:pPr>
        <w:ind w:left="2898" w:hanging="227"/>
      </w:pPr>
      <w:rPr>
        <w:rFonts w:hint="default"/>
      </w:rPr>
    </w:lvl>
    <w:lvl w:ilvl="6" w:tplc="AD3443E0">
      <w:start w:val="1"/>
      <w:numFmt w:val="bullet"/>
      <w:lvlText w:val="•"/>
      <w:lvlJc w:val="left"/>
      <w:pPr>
        <w:ind w:left="3424" w:hanging="227"/>
      </w:pPr>
      <w:rPr>
        <w:rFonts w:hint="default"/>
      </w:rPr>
    </w:lvl>
    <w:lvl w:ilvl="7" w:tplc="6D469D22">
      <w:start w:val="1"/>
      <w:numFmt w:val="bullet"/>
      <w:lvlText w:val="•"/>
      <w:lvlJc w:val="left"/>
      <w:pPr>
        <w:ind w:left="3950" w:hanging="227"/>
      </w:pPr>
      <w:rPr>
        <w:rFonts w:hint="default"/>
      </w:rPr>
    </w:lvl>
    <w:lvl w:ilvl="8" w:tplc="B082E5AA">
      <w:start w:val="1"/>
      <w:numFmt w:val="bullet"/>
      <w:lvlText w:val="•"/>
      <w:lvlJc w:val="left"/>
      <w:pPr>
        <w:ind w:left="4475" w:hanging="227"/>
      </w:pPr>
      <w:rPr>
        <w:rFonts w:hint="default"/>
      </w:rPr>
    </w:lvl>
  </w:abstractNum>
  <w:abstractNum w:abstractNumId="16" w15:restartNumberingAfterBreak="0">
    <w:nsid w:val="46B53F97"/>
    <w:multiLevelType w:val="hybridMultilevel"/>
    <w:tmpl w:val="A01848AC"/>
    <w:lvl w:ilvl="0" w:tplc="08090001">
      <w:start w:val="1"/>
      <w:numFmt w:val="bullet"/>
      <w:lvlText w:val=""/>
      <w:lvlJc w:val="left"/>
      <w:pPr>
        <w:ind w:left="869" w:hanging="360"/>
      </w:pPr>
      <w:rPr>
        <w:rFonts w:ascii="Symbol" w:hAnsi="Symbol" w:hint="default"/>
        <w:w w:val="78"/>
        <w:sz w:val="22"/>
        <w:szCs w:val="22"/>
      </w:rPr>
    </w:lvl>
    <w:lvl w:ilvl="1" w:tplc="AD9849CC">
      <w:start w:val="1"/>
      <w:numFmt w:val="bullet"/>
      <w:lvlText w:val="•"/>
      <w:lvlJc w:val="left"/>
      <w:pPr>
        <w:ind w:left="1715" w:hanging="360"/>
      </w:pPr>
      <w:rPr>
        <w:rFonts w:hint="default"/>
      </w:rPr>
    </w:lvl>
    <w:lvl w:ilvl="2" w:tplc="8D685036">
      <w:start w:val="1"/>
      <w:numFmt w:val="bullet"/>
      <w:lvlText w:val="•"/>
      <w:lvlJc w:val="left"/>
      <w:pPr>
        <w:ind w:left="2560" w:hanging="360"/>
      </w:pPr>
      <w:rPr>
        <w:rFonts w:hint="default"/>
      </w:rPr>
    </w:lvl>
    <w:lvl w:ilvl="3" w:tplc="9A4E0E60">
      <w:start w:val="1"/>
      <w:numFmt w:val="bullet"/>
      <w:lvlText w:val="•"/>
      <w:lvlJc w:val="left"/>
      <w:pPr>
        <w:ind w:left="3406" w:hanging="360"/>
      </w:pPr>
      <w:rPr>
        <w:rFonts w:hint="default"/>
      </w:rPr>
    </w:lvl>
    <w:lvl w:ilvl="4" w:tplc="D006ED50">
      <w:start w:val="1"/>
      <w:numFmt w:val="bullet"/>
      <w:lvlText w:val="•"/>
      <w:lvlJc w:val="left"/>
      <w:pPr>
        <w:ind w:left="4251" w:hanging="360"/>
      </w:pPr>
      <w:rPr>
        <w:rFonts w:hint="default"/>
      </w:rPr>
    </w:lvl>
    <w:lvl w:ilvl="5" w:tplc="9DD6CADC">
      <w:start w:val="1"/>
      <w:numFmt w:val="bullet"/>
      <w:lvlText w:val="•"/>
      <w:lvlJc w:val="left"/>
      <w:pPr>
        <w:ind w:left="5097" w:hanging="360"/>
      </w:pPr>
      <w:rPr>
        <w:rFonts w:hint="default"/>
      </w:rPr>
    </w:lvl>
    <w:lvl w:ilvl="6" w:tplc="D806D930">
      <w:start w:val="1"/>
      <w:numFmt w:val="bullet"/>
      <w:lvlText w:val="•"/>
      <w:lvlJc w:val="left"/>
      <w:pPr>
        <w:ind w:left="5943" w:hanging="360"/>
      </w:pPr>
      <w:rPr>
        <w:rFonts w:hint="default"/>
      </w:rPr>
    </w:lvl>
    <w:lvl w:ilvl="7" w:tplc="A914F208">
      <w:start w:val="1"/>
      <w:numFmt w:val="bullet"/>
      <w:lvlText w:val="•"/>
      <w:lvlJc w:val="left"/>
      <w:pPr>
        <w:ind w:left="6788" w:hanging="360"/>
      </w:pPr>
      <w:rPr>
        <w:rFonts w:hint="default"/>
      </w:rPr>
    </w:lvl>
    <w:lvl w:ilvl="8" w:tplc="AA5068A6">
      <w:start w:val="1"/>
      <w:numFmt w:val="bullet"/>
      <w:lvlText w:val="•"/>
      <w:lvlJc w:val="left"/>
      <w:pPr>
        <w:ind w:left="7634" w:hanging="360"/>
      </w:pPr>
      <w:rPr>
        <w:rFonts w:hint="default"/>
      </w:rPr>
    </w:lvl>
  </w:abstractNum>
  <w:abstractNum w:abstractNumId="17" w15:restartNumberingAfterBreak="0">
    <w:nsid w:val="48A119B7"/>
    <w:multiLevelType w:val="hybridMultilevel"/>
    <w:tmpl w:val="8F6A428E"/>
    <w:lvl w:ilvl="0" w:tplc="C09A8A5A">
      <w:start w:val="1"/>
      <w:numFmt w:val="bullet"/>
      <w:lvlText w:val=""/>
      <w:lvlJc w:val="left"/>
      <w:pPr>
        <w:ind w:left="269" w:hanging="227"/>
      </w:pPr>
      <w:rPr>
        <w:rFonts w:ascii="Symbol" w:eastAsia="Symbol" w:hAnsi="Symbol" w:hint="default"/>
        <w:color w:val="EC008C"/>
        <w:w w:val="98"/>
        <w:sz w:val="17"/>
        <w:szCs w:val="17"/>
      </w:rPr>
    </w:lvl>
    <w:lvl w:ilvl="1" w:tplc="0F46587E">
      <w:start w:val="1"/>
      <w:numFmt w:val="bullet"/>
      <w:lvlText w:val="•"/>
      <w:lvlJc w:val="left"/>
      <w:pPr>
        <w:ind w:left="782" w:hanging="227"/>
      </w:pPr>
      <w:rPr>
        <w:rFonts w:hint="default"/>
      </w:rPr>
    </w:lvl>
    <w:lvl w:ilvl="2" w:tplc="55FE47A2">
      <w:start w:val="1"/>
      <w:numFmt w:val="bullet"/>
      <w:lvlText w:val="•"/>
      <w:lvlJc w:val="left"/>
      <w:pPr>
        <w:ind w:left="1295" w:hanging="227"/>
      </w:pPr>
      <w:rPr>
        <w:rFonts w:hint="default"/>
      </w:rPr>
    </w:lvl>
    <w:lvl w:ilvl="3" w:tplc="6134A094">
      <w:start w:val="1"/>
      <w:numFmt w:val="bullet"/>
      <w:lvlText w:val="•"/>
      <w:lvlJc w:val="left"/>
      <w:pPr>
        <w:ind w:left="1808" w:hanging="227"/>
      </w:pPr>
      <w:rPr>
        <w:rFonts w:hint="default"/>
      </w:rPr>
    </w:lvl>
    <w:lvl w:ilvl="4" w:tplc="CEE82D94">
      <w:start w:val="1"/>
      <w:numFmt w:val="bullet"/>
      <w:lvlText w:val="•"/>
      <w:lvlJc w:val="left"/>
      <w:pPr>
        <w:ind w:left="2321" w:hanging="227"/>
      </w:pPr>
      <w:rPr>
        <w:rFonts w:hint="default"/>
      </w:rPr>
    </w:lvl>
    <w:lvl w:ilvl="5" w:tplc="0FD258E6">
      <w:start w:val="1"/>
      <w:numFmt w:val="bullet"/>
      <w:lvlText w:val="•"/>
      <w:lvlJc w:val="left"/>
      <w:pPr>
        <w:ind w:left="2834" w:hanging="227"/>
      </w:pPr>
      <w:rPr>
        <w:rFonts w:hint="default"/>
      </w:rPr>
    </w:lvl>
    <w:lvl w:ilvl="6" w:tplc="053C22E6">
      <w:start w:val="1"/>
      <w:numFmt w:val="bullet"/>
      <w:lvlText w:val="•"/>
      <w:lvlJc w:val="left"/>
      <w:pPr>
        <w:ind w:left="3347" w:hanging="227"/>
      </w:pPr>
      <w:rPr>
        <w:rFonts w:hint="default"/>
      </w:rPr>
    </w:lvl>
    <w:lvl w:ilvl="7" w:tplc="235E5338">
      <w:start w:val="1"/>
      <w:numFmt w:val="bullet"/>
      <w:lvlText w:val="•"/>
      <w:lvlJc w:val="left"/>
      <w:pPr>
        <w:ind w:left="3860" w:hanging="227"/>
      </w:pPr>
      <w:rPr>
        <w:rFonts w:hint="default"/>
      </w:rPr>
    </w:lvl>
    <w:lvl w:ilvl="8" w:tplc="FEB037E0">
      <w:start w:val="1"/>
      <w:numFmt w:val="bullet"/>
      <w:lvlText w:val="•"/>
      <w:lvlJc w:val="left"/>
      <w:pPr>
        <w:ind w:left="4373" w:hanging="227"/>
      </w:pPr>
      <w:rPr>
        <w:rFonts w:hint="default"/>
      </w:rPr>
    </w:lvl>
  </w:abstractNum>
  <w:abstractNum w:abstractNumId="18" w15:restartNumberingAfterBreak="0">
    <w:nsid w:val="4A527621"/>
    <w:multiLevelType w:val="hybridMultilevel"/>
    <w:tmpl w:val="3A0C54E0"/>
    <w:lvl w:ilvl="0" w:tplc="8AFED022">
      <w:start w:val="1"/>
      <w:numFmt w:val="bullet"/>
      <w:lvlText w:val=""/>
      <w:lvlJc w:val="left"/>
      <w:pPr>
        <w:ind w:left="767" w:hanging="360"/>
      </w:pPr>
      <w:rPr>
        <w:rFonts w:ascii="Symbol" w:eastAsia="Symbol" w:hAnsi="Symbol" w:hint="default"/>
        <w:w w:val="98"/>
        <w:sz w:val="17"/>
        <w:szCs w:val="17"/>
      </w:rPr>
    </w:lvl>
    <w:lvl w:ilvl="1" w:tplc="5644DC54">
      <w:start w:val="1"/>
      <w:numFmt w:val="bullet"/>
      <w:lvlText w:val="•"/>
      <w:lvlJc w:val="left"/>
      <w:pPr>
        <w:ind w:left="2080" w:hanging="360"/>
      </w:pPr>
      <w:rPr>
        <w:rFonts w:hint="default"/>
      </w:rPr>
    </w:lvl>
    <w:lvl w:ilvl="2" w:tplc="FBB4F476">
      <w:start w:val="1"/>
      <w:numFmt w:val="bullet"/>
      <w:lvlText w:val="•"/>
      <w:lvlJc w:val="left"/>
      <w:pPr>
        <w:ind w:left="3393" w:hanging="360"/>
      </w:pPr>
      <w:rPr>
        <w:rFonts w:hint="default"/>
      </w:rPr>
    </w:lvl>
    <w:lvl w:ilvl="3" w:tplc="E85228B6">
      <w:start w:val="1"/>
      <w:numFmt w:val="bullet"/>
      <w:lvlText w:val="•"/>
      <w:lvlJc w:val="left"/>
      <w:pPr>
        <w:ind w:left="4706" w:hanging="360"/>
      </w:pPr>
      <w:rPr>
        <w:rFonts w:hint="default"/>
      </w:rPr>
    </w:lvl>
    <w:lvl w:ilvl="4" w:tplc="10ACD22E">
      <w:start w:val="1"/>
      <w:numFmt w:val="bullet"/>
      <w:lvlText w:val="•"/>
      <w:lvlJc w:val="left"/>
      <w:pPr>
        <w:ind w:left="6019" w:hanging="360"/>
      </w:pPr>
      <w:rPr>
        <w:rFonts w:hint="default"/>
      </w:rPr>
    </w:lvl>
    <w:lvl w:ilvl="5" w:tplc="EB167334">
      <w:start w:val="1"/>
      <w:numFmt w:val="bullet"/>
      <w:lvlText w:val="•"/>
      <w:lvlJc w:val="left"/>
      <w:pPr>
        <w:ind w:left="7332" w:hanging="360"/>
      </w:pPr>
      <w:rPr>
        <w:rFonts w:hint="default"/>
      </w:rPr>
    </w:lvl>
    <w:lvl w:ilvl="6" w:tplc="0C9E5CA0">
      <w:start w:val="1"/>
      <w:numFmt w:val="bullet"/>
      <w:lvlText w:val="•"/>
      <w:lvlJc w:val="left"/>
      <w:pPr>
        <w:ind w:left="8646" w:hanging="360"/>
      </w:pPr>
      <w:rPr>
        <w:rFonts w:hint="default"/>
      </w:rPr>
    </w:lvl>
    <w:lvl w:ilvl="7" w:tplc="DABAAD08">
      <w:start w:val="1"/>
      <w:numFmt w:val="bullet"/>
      <w:lvlText w:val="•"/>
      <w:lvlJc w:val="left"/>
      <w:pPr>
        <w:ind w:left="9959" w:hanging="360"/>
      </w:pPr>
      <w:rPr>
        <w:rFonts w:hint="default"/>
      </w:rPr>
    </w:lvl>
    <w:lvl w:ilvl="8" w:tplc="97F0545A">
      <w:start w:val="1"/>
      <w:numFmt w:val="bullet"/>
      <w:lvlText w:val="•"/>
      <w:lvlJc w:val="left"/>
      <w:pPr>
        <w:ind w:left="11272" w:hanging="360"/>
      </w:pPr>
      <w:rPr>
        <w:rFonts w:hint="default"/>
      </w:rPr>
    </w:lvl>
  </w:abstractNum>
  <w:abstractNum w:abstractNumId="19" w15:restartNumberingAfterBreak="0">
    <w:nsid w:val="68FA1839"/>
    <w:multiLevelType w:val="hybridMultilevel"/>
    <w:tmpl w:val="F132C324"/>
    <w:lvl w:ilvl="0" w:tplc="C8AAABF2">
      <w:start w:val="1"/>
      <w:numFmt w:val="bullet"/>
      <w:lvlText w:val=""/>
      <w:lvlJc w:val="left"/>
      <w:pPr>
        <w:ind w:left="402" w:hanging="360"/>
      </w:pPr>
      <w:rPr>
        <w:rFonts w:ascii="Symbol" w:eastAsia="Symbol" w:hAnsi="Symbol" w:hint="default"/>
        <w:color w:val="EC008C"/>
        <w:w w:val="98"/>
        <w:sz w:val="17"/>
        <w:szCs w:val="17"/>
      </w:rPr>
    </w:lvl>
    <w:lvl w:ilvl="1" w:tplc="087E1A26">
      <w:start w:val="1"/>
      <w:numFmt w:val="bullet"/>
      <w:lvlText w:val="•"/>
      <w:lvlJc w:val="left"/>
      <w:pPr>
        <w:ind w:left="914" w:hanging="360"/>
      </w:pPr>
      <w:rPr>
        <w:rFonts w:hint="default"/>
      </w:rPr>
    </w:lvl>
    <w:lvl w:ilvl="2" w:tplc="AA0AD0F2">
      <w:start w:val="1"/>
      <w:numFmt w:val="bullet"/>
      <w:lvlText w:val="•"/>
      <w:lvlJc w:val="left"/>
      <w:pPr>
        <w:ind w:left="1427" w:hanging="360"/>
      </w:pPr>
      <w:rPr>
        <w:rFonts w:hint="default"/>
      </w:rPr>
    </w:lvl>
    <w:lvl w:ilvl="3" w:tplc="5C40990A">
      <w:start w:val="1"/>
      <w:numFmt w:val="bullet"/>
      <w:lvlText w:val="•"/>
      <w:lvlJc w:val="left"/>
      <w:pPr>
        <w:ind w:left="1939" w:hanging="360"/>
      </w:pPr>
      <w:rPr>
        <w:rFonts w:hint="default"/>
      </w:rPr>
    </w:lvl>
    <w:lvl w:ilvl="4" w:tplc="B4DE5A3C">
      <w:start w:val="1"/>
      <w:numFmt w:val="bullet"/>
      <w:lvlText w:val="•"/>
      <w:lvlJc w:val="left"/>
      <w:pPr>
        <w:ind w:left="2452" w:hanging="360"/>
      </w:pPr>
      <w:rPr>
        <w:rFonts w:hint="default"/>
      </w:rPr>
    </w:lvl>
    <w:lvl w:ilvl="5" w:tplc="1ABAAB88">
      <w:start w:val="1"/>
      <w:numFmt w:val="bullet"/>
      <w:lvlText w:val="•"/>
      <w:lvlJc w:val="left"/>
      <w:pPr>
        <w:ind w:left="2964" w:hanging="360"/>
      </w:pPr>
      <w:rPr>
        <w:rFonts w:hint="default"/>
      </w:rPr>
    </w:lvl>
    <w:lvl w:ilvl="6" w:tplc="F9B08A3C">
      <w:start w:val="1"/>
      <w:numFmt w:val="bullet"/>
      <w:lvlText w:val="•"/>
      <w:lvlJc w:val="left"/>
      <w:pPr>
        <w:ind w:left="3477" w:hanging="360"/>
      </w:pPr>
      <w:rPr>
        <w:rFonts w:hint="default"/>
      </w:rPr>
    </w:lvl>
    <w:lvl w:ilvl="7" w:tplc="9C4ECA0A">
      <w:start w:val="1"/>
      <w:numFmt w:val="bullet"/>
      <w:lvlText w:val="•"/>
      <w:lvlJc w:val="left"/>
      <w:pPr>
        <w:ind w:left="3990" w:hanging="360"/>
      </w:pPr>
      <w:rPr>
        <w:rFonts w:hint="default"/>
      </w:rPr>
    </w:lvl>
    <w:lvl w:ilvl="8" w:tplc="7332B676">
      <w:start w:val="1"/>
      <w:numFmt w:val="bullet"/>
      <w:lvlText w:val="•"/>
      <w:lvlJc w:val="left"/>
      <w:pPr>
        <w:ind w:left="4502" w:hanging="360"/>
      </w:pPr>
      <w:rPr>
        <w:rFonts w:hint="default"/>
      </w:rPr>
    </w:lvl>
  </w:abstractNum>
  <w:abstractNum w:abstractNumId="20" w15:restartNumberingAfterBreak="0">
    <w:nsid w:val="690376E3"/>
    <w:multiLevelType w:val="hybridMultilevel"/>
    <w:tmpl w:val="861EBCEC"/>
    <w:lvl w:ilvl="0" w:tplc="4EBC118A">
      <w:start w:val="1"/>
      <w:numFmt w:val="bullet"/>
      <w:lvlText w:val=""/>
      <w:lvlJc w:val="left"/>
      <w:pPr>
        <w:ind w:left="360" w:hanging="360"/>
      </w:pPr>
      <w:rPr>
        <w:rFonts w:ascii="Symbol" w:hAnsi="Symbol" w:hint="default"/>
      </w:rPr>
    </w:lvl>
    <w:lvl w:ilvl="1" w:tplc="5C56EA5C">
      <w:start w:val="1"/>
      <w:numFmt w:val="bullet"/>
      <w:lvlText w:val="o"/>
      <w:lvlJc w:val="left"/>
      <w:pPr>
        <w:ind w:left="1080" w:hanging="360"/>
      </w:pPr>
      <w:rPr>
        <w:rFonts w:ascii="Courier New" w:hAnsi="Courier New" w:hint="default"/>
      </w:rPr>
    </w:lvl>
    <w:lvl w:ilvl="2" w:tplc="4C20C914">
      <w:start w:val="1"/>
      <w:numFmt w:val="bullet"/>
      <w:lvlText w:val=""/>
      <w:lvlJc w:val="left"/>
      <w:pPr>
        <w:ind w:left="1800" w:hanging="360"/>
      </w:pPr>
      <w:rPr>
        <w:rFonts w:ascii="Wingdings" w:hAnsi="Wingdings" w:hint="default"/>
      </w:rPr>
    </w:lvl>
    <w:lvl w:ilvl="3" w:tplc="AC28FDBA">
      <w:start w:val="1"/>
      <w:numFmt w:val="bullet"/>
      <w:lvlText w:val=""/>
      <w:lvlJc w:val="left"/>
      <w:pPr>
        <w:ind w:left="2520" w:hanging="360"/>
      </w:pPr>
      <w:rPr>
        <w:rFonts w:ascii="Symbol" w:hAnsi="Symbol" w:hint="default"/>
      </w:rPr>
    </w:lvl>
    <w:lvl w:ilvl="4" w:tplc="8F0681E0">
      <w:start w:val="1"/>
      <w:numFmt w:val="bullet"/>
      <w:lvlText w:val="o"/>
      <w:lvlJc w:val="left"/>
      <w:pPr>
        <w:ind w:left="3240" w:hanging="360"/>
      </w:pPr>
      <w:rPr>
        <w:rFonts w:ascii="Courier New" w:hAnsi="Courier New" w:hint="default"/>
      </w:rPr>
    </w:lvl>
    <w:lvl w:ilvl="5" w:tplc="D9C04514">
      <w:start w:val="1"/>
      <w:numFmt w:val="bullet"/>
      <w:lvlText w:val=""/>
      <w:lvlJc w:val="left"/>
      <w:pPr>
        <w:ind w:left="3960" w:hanging="360"/>
      </w:pPr>
      <w:rPr>
        <w:rFonts w:ascii="Wingdings" w:hAnsi="Wingdings" w:hint="default"/>
      </w:rPr>
    </w:lvl>
    <w:lvl w:ilvl="6" w:tplc="97C6020A">
      <w:start w:val="1"/>
      <w:numFmt w:val="bullet"/>
      <w:lvlText w:val=""/>
      <w:lvlJc w:val="left"/>
      <w:pPr>
        <w:ind w:left="4680" w:hanging="360"/>
      </w:pPr>
      <w:rPr>
        <w:rFonts w:ascii="Symbol" w:hAnsi="Symbol" w:hint="default"/>
      </w:rPr>
    </w:lvl>
    <w:lvl w:ilvl="7" w:tplc="916EACC8">
      <w:start w:val="1"/>
      <w:numFmt w:val="bullet"/>
      <w:lvlText w:val="o"/>
      <w:lvlJc w:val="left"/>
      <w:pPr>
        <w:ind w:left="5400" w:hanging="360"/>
      </w:pPr>
      <w:rPr>
        <w:rFonts w:ascii="Courier New" w:hAnsi="Courier New" w:hint="default"/>
      </w:rPr>
    </w:lvl>
    <w:lvl w:ilvl="8" w:tplc="29167976">
      <w:start w:val="1"/>
      <w:numFmt w:val="bullet"/>
      <w:lvlText w:val=""/>
      <w:lvlJc w:val="left"/>
      <w:pPr>
        <w:ind w:left="6120" w:hanging="360"/>
      </w:pPr>
      <w:rPr>
        <w:rFonts w:ascii="Wingdings" w:hAnsi="Wingdings" w:hint="default"/>
      </w:rPr>
    </w:lvl>
  </w:abstractNum>
  <w:abstractNum w:abstractNumId="21" w15:restartNumberingAfterBreak="0">
    <w:nsid w:val="6C1647E9"/>
    <w:multiLevelType w:val="hybridMultilevel"/>
    <w:tmpl w:val="DD5A7446"/>
    <w:lvl w:ilvl="0" w:tplc="08864AB6">
      <w:start w:val="1"/>
      <w:numFmt w:val="bullet"/>
      <w:lvlText w:val=""/>
      <w:lvlJc w:val="left"/>
      <w:pPr>
        <w:ind w:left="360" w:hanging="360"/>
      </w:pPr>
      <w:rPr>
        <w:rFonts w:ascii="Symbol" w:hAnsi="Symbol" w:hint="default"/>
      </w:rPr>
    </w:lvl>
    <w:lvl w:ilvl="1" w:tplc="A006B1F2">
      <w:start w:val="1"/>
      <w:numFmt w:val="bullet"/>
      <w:lvlText w:val="o"/>
      <w:lvlJc w:val="left"/>
      <w:pPr>
        <w:ind w:left="1080" w:hanging="360"/>
      </w:pPr>
      <w:rPr>
        <w:rFonts w:ascii="Courier New" w:hAnsi="Courier New" w:hint="default"/>
      </w:rPr>
    </w:lvl>
    <w:lvl w:ilvl="2" w:tplc="1FCE6D08">
      <w:start w:val="1"/>
      <w:numFmt w:val="bullet"/>
      <w:lvlText w:val=""/>
      <w:lvlJc w:val="left"/>
      <w:pPr>
        <w:ind w:left="1800" w:hanging="360"/>
      </w:pPr>
      <w:rPr>
        <w:rFonts w:ascii="Wingdings" w:hAnsi="Wingdings" w:hint="default"/>
      </w:rPr>
    </w:lvl>
    <w:lvl w:ilvl="3" w:tplc="5E2E8BC2">
      <w:start w:val="1"/>
      <w:numFmt w:val="bullet"/>
      <w:lvlText w:val=""/>
      <w:lvlJc w:val="left"/>
      <w:pPr>
        <w:ind w:left="2520" w:hanging="360"/>
      </w:pPr>
      <w:rPr>
        <w:rFonts w:ascii="Symbol" w:hAnsi="Symbol" w:hint="default"/>
      </w:rPr>
    </w:lvl>
    <w:lvl w:ilvl="4" w:tplc="31C26BF8">
      <w:start w:val="1"/>
      <w:numFmt w:val="bullet"/>
      <w:lvlText w:val="o"/>
      <w:lvlJc w:val="left"/>
      <w:pPr>
        <w:ind w:left="3240" w:hanging="360"/>
      </w:pPr>
      <w:rPr>
        <w:rFonts w:ascii="Courier New" w:hAnsi="Courier New" w:hint="default"/>
      </w:rPr>
    </w:lvl>
    <w:lvl w:ilvl="5" w:tplc="98BA80E2">
      <w:start w:val="1"/>
      <w:numFmt w:val="bullet"/>
      <w:lvlText w:val=""/>
      <w:lvlJc w:val="left"/>
      <w:pPr>
        <w:ind w:left="3960" w:hanging="360"/>
      </w:pPr>
      <w:rPr>
        <w:rFonts w:ascii="Wingdings" w:hAnsi="Wingdings" w:hint="default"/>
      </w:rPr>
    </w:lvl>
    <w:lvl w:ilvl="6" w:tplc="D1EA9030">
      <w:start w:val="1"/>
      <w:numFmt w:val="bullet"/>
      <w:lvlText w:val=""/>
      <w:lvlJc w:val="left"/>
      <w:pPr>
        <w:ind w:left="4680" w:hanging="360"/>
      </w:pPr>
      <w:rPr>
        <w:rFonts w:ascii="Symbol" w:hAnsi="Symbol" w:hint="default"/>
      </w:rPr>
    </w:lvl>
    <w:lvl w:ilvl="7" w:tplc="FCEC73EE">
      <w:start w:val="1"/>
      <w:numFmt w:val="bullet"/>
      <w:lvlText w:val="o"/>
      <w:lvlJc w:val="left"/>
      <w:pPr>
        <w:ind w:left="5400" w:hanging="360"/>
      </w:pPr>
      <w:rPr>
        <w:rFonts w:ascii="Courier New" w:hAnsi="Courier New" w:hint="default"/>
      </w:rPr>
    </w:lvl>
    <w:lvl w:ilvl="8" w:tplc="ED1C0C1C">
      <w:start w:val="1"/>
      <w:numFmt w:val="bullet"/>
      <w:lvlText w:val=""/>
      <w:lvlJc w:val="left"/>
      <w:pPr>
        <w:ind w:left="6120" w:hanging="360"/>
      </w:pPr>
      <w:rPr>
        <w:rFonts w:ascii="Wingdings" w:hAnsi="Wingdings" w:hint="default"/>
      </w:rPr>
    </w:lvl>
  </w:abstractNum>
  <w:abstractNum w:abstractNumId="22" w15:restartNumberingAfterBreak="0">
    <w:nsid w:val="6E753DBE"/>
    <w:multiLevelType w:val="hybridMultilevel"/>
    <w:tmpl w:val="B11E459A"/>
    <w:lvl w:ilvl="0" w:tplc="A6EA07B2">
      <w:start w:val="1"/>
      <w:numFmt w:val="bullet"/>
      <w:lvlText w:val=""/>
      <w:lvlJc w:val="left"/>
      <w:pPr>
        <w:ind w:left="269" w:hanging="227"/>
      </w:pPr>
      <w:rPr>
        <w:rFonts w:ascii="Symbol" w:eastAsia="Symbol" w:hAnsi="Symbol" w:hint="default"/>
        <w:color w:val="EC008C"/>
        <w:w w:val="98"/>
        <w:sz w:val="17"/>
        <w:szCs w:val="17"/>
      </w:rPr>
    </w:lvl>
    <w:lvl w:ilvl="1" w:tplc="9F38934C">
      <w:start w:val="1"/>
      <w:numFmt w:val="bullet"/>
      <w:lvlText w:val="•"/>
      <w:lvlJc w:val="left"/>
      <w:pPr>
        <w:ind w:left="764" w:hanging="227"/>
      </w:pPr>
      <w:rPr>
        <w:rFonts w:hint="default"/>
      </w:rPr>
    </w:lvl>
    <w:lvl w:ilvl="2" w:tplc="685AD0C4">
      <w:start w:val="1"/>
      <w:numFmt w:val="bullet"/>
      <w:lvlText w:val="•"/>
      <w:lvlJc w:val="left"/>
      <w:pPr>
        <w:ind w:left="1260" w:hanging="227"/>
      </w:pPr>
      <w:rPr>
        <w:rFonts w:hint="default"/>
      </w:rPr>
    </w:lvl>
    <w:lvl w:ilvl="3" w:tplc="686ED064">
      <w:start w:val="1"/>
      <w:numFmt w:val="bullet"/>
      <w:lvlText w:val="•"/>
      <w:lvlJc w:val="left"/>
      <w:pPr>
        <w:ind w:left="1756" w:hanging="227"/>
      </w:pPr>
      <w:rPr>
        <w:rFonts w:hint="default"/>
      </w:rPr>
    </w:lvl>
    <w:lvl w:ilvl="4" w:tplc="08F0343E">
      <w:start w:val="1"/>
      <w:numFmt w:val="bullet"/>
      <w:lvlText w:val="•"/>
      <w:lvlJc w:val="left"/>
      <w:pPr>
        <w:ind w:left="2252" w:hanging="227"/>
      </w:pPr>
      <w:rPr>
        <w:rFonts w:hint="default"/>
      </w:rPr>
    </w:lvl>
    <w:lvl w:ilvl="5" w:tplc="8F7E3B36">
      <w:start w:val="1"/>
      <w:numFmt w:val="bullet"/>
      <w:lvlText w:val="•"/>
      <w:lvlJc w:val="left"/>
      <w:pPr>
        <w:ind w:left="2747" w:hanging="227"/>
      </w:pPr>
      <w:rPr>
        <w:rFonts w:hint="default"/>
      </w:rPr>
    </w:lvl>
    <w:lvl w:ilvl="6" w:tplc="E23EF3A8">
      <w:start w:val="1"/>
      <w:numFmt w:val="bullet"/>
      <w:lvlText w:val="•"/>
      <w:lvlJc w:val="left"/>
      <w:pPr>
        <w:ind w:left="3243" w:hanging="227"/>
      </w:pPr>
      <w:rPr>
        <w:rFonts w:hint="default"/>
      </w:rPr>
    </w:lvl>
    <w:lvl w:ilvl="7" w:tplc="3C3C3A18">
      <w:start w:val="1"/>
      <w:numFmt w:val="bullet"/>
      <w:lvlText w:val="•"/>
      <w:lvlJc w:val="left"/>
      <w:pPr>
        <w:ind w:left="3739" w:hanging="227"/>
      </w:pPr>
      <w:rPr>
        <w:rFonts w:hint="default"/>
      </w:rPr>
    </w:lvl>
    <w:lvl w:ilvl="8" w:tplc="048A74A2">
      <w:start w:val="1"/>
      <w:numFmt w:val="bullet"/>
      <w:lvlText w:val="•"/>
      <w:lvlJc w:val="left"/>
      <w:pPr>
        <w:ind w:left="4234" w:hanging="227"/>
      </w:pPr>
      <w:rPr>
        <w:rFonts w:hint="default"/>
      </w:rPr>
    </w:lvl>
  </w:abstractNum>
  <w:abstractNum w:abstractNumId="23" w15:restartNumberingAfterBreak="0">
    <w:nsid w:val="6F224685"/>
    <w:multiLevelType w:val="hybridMultilevel"/>
    <w:tmpl w:val="280EF100"/>
    <w:lvl w:ilvl="0" w:tplc="2ED8A0EA">
      <w:start w:val="1"/>
      <w:numFmt w:val="bullet"/>
      <w:lvlText w:val=""/>
      <w:lvlJc w:val="left"/>
      <w:pPr>
        <w:ind w:left="269" w:hanging="227"/>
      </w:pPr>
      <w:rPr>
        <w:rFonts w:ascii="Symbol" w:eastAsia="Symbol" w:hAnsi="Symbol" w:hint="default"/>
        <w:color w:val="EC008C"/>
        <w:w w:val="98"/>
        <w:sz w:val="17"/>
        <w:szCs w:val="17"/>
      </w:rPr>
    </w:lvl>
    <w:lvl w:ilvl="1" w:tplc="C4A69B98">
      <w:start w:val="1"/>
      <w:numFmt w:val="bullet"/>
      <w:lvlText w:val="•"/>
      <w:lvlJc w:val="left"/>
      <w:pPr>
        <w:ind w:left="795" w:hanging="227"/>
      </w:pPr>
      <w:rPr>
        <w:rFonts w:hint="default"/>
      </w:rPr>
    </w:lvl>
    <w:lvl w:ilvl="2" w:tplc="B18CBABE">
      <w:start w:val="1"/>
      <w:numFmt w:val="bullet"/>
      <w:lvlText w:val="•"/>
      <w:lvlJc w:val="left"/>
      <w:pPr>
        <w:ind w:left="1320" w:hanging="227"/>
      </w:pPr>
      <w:rPr>
        <w:rFonts w:hint="default"/>
      </w:rPr>
    </w:lvl>
    <w:lvl w:ilvl="3" w:tplc="9948EC68">
      <w:start w:val="1"/>
      <w:numFmt w:val="bullet"/>
      <w:lvlText w:val="•"/>
      <w:lvlJc w:val="left"/>
      <w:pPr>
        <w:ind w:left="1846" w:hanging="227"/>
      </w:pPr>
      <w:rPr>
        <w:rFonts w:hint="default"/>
      </w:rPr>
    </w:lvl>
    <w:lvl w:ilvl="4" w:tplc="195AE39E">
      <w:start w:val="1"/>
      <w:numFmt w:val="bullet"/>
      <w:lvlText w:val="•"/>
      <w:lvlJc w:val="left"/>
      <w:pPr>
        <w:ind w:left="2372" w:hanging="227"/>
      </w:pPr>
      <w:rPr>
        <w:rFonts w:hint="default"/>
      </w:rPr>
    </w:lvl>
    <w:lvl w:ilvl="5" w:tplc="AD54172C">
      <w:start w:val="1"/>
      <w:numFmt w:val="bullet"/>
      <w:lvlText w:val="•"/>
      <w:lvlJc w:val="left"/>
      <w:pPr>
        <w:ind w:left="2898" w:hanging="227"/>
      </w:pPr>
      <w:rPr>
        <w:rFonts w:hint="default"/>
      </w:rPr>
    </w:lvl>
    <w:lvl w:ilvl="6" w:tplc="5D608F98">
      <w:start w:val="1"/>
      <w:numFmt w:val="bullet"/>
      <w:lvlText w:val="•"/>
      <w:lvlJc w:val="left"/>
      <w:pPr>
        <w:ind w:left="3424" w:hanging="227"/>
      </w:pPr>
      <w:rPr>
        <w:rFonts w:hint="default"/>
      </w:rPr>
    </w:lvl>
    <w:lvl w:ilvl="7" w:tplc="20443C52">
      <w:start w:val="1"/>
      <w:numFmt w:val="bullet"/>
      <w:lvlText w:val="•"/>
      <w:lvlJc w:val="left"/>
      <w:pPr>
        <w:ind w:left="3950" w:hanging="227"/>
      </w:pPr>
      <w:rPr>
        <w:rFonts w:hint="default"/>
      </w:rPr>
    </w:lvl>
    <w:lvl w:ilvl="8" w:tplc="8D267384">
      <w:start w:val="1"/>
      <w:numFmt w:val="bullet"/>
      <w:lvlText w:val="•"/>
      <w:lvlJc w:val="left"/>
      <w:pPr>
        <w:ind w:left="4475" w:hanging="227"/>
      </w:pPr>
      <w:rPr>
        <w:rFonts w:hint="default"/>
      </w:rPr>
    </w:lvl>
  </w:abstractNum>
  <w:abstractNum w:abstractNumId="24" w15:restartNumberingAfterBreak="0">
    <w:nsid w:val="7104776D"/>
    <w:multiLevelType w:val="hybridMultilevel"/>
    <w:tmpl w:val="D2DAB6E2"/>
    <w:lvl w:ilvl="0" w:tplc="9A506B2A">
      <w:start w:val="1"/>
      <w:numFmt w:val="bullet"/>
      <w:lvlText w:val=""/>
      <w:lvlJc w:val="left"/>
      <w:pPr>
        <w:ind w:left="269" w:hanging="227"/>
      </w:pPr>
      <w:rPr>
        <w:rFonts w:ascii="Symbol" w:eastAsia="Symbol" w:hAnsi="Symbol" w:hint="default"/>
        <w:color w:val="EC008C"/>
        <w:w w:val="98"/>
        <w:sz w:val="17"/>
        <w:szCs w:val="17"/>
      </w:rPr>
    </w:lvl>
    <w:lvl w:ilvl="1" w:tplc="B0DEE812">
      <w:start w:val="1"/>
      <w:numFmt w:val="bullet"/>
      <w:lvlText w:val="•"/>
      <w:lvlJc w:val="left"/>
      <w:pPr>
        <w:ind w:left="782" w:hanging="227"/>
      </w:pPr>
      <w:rPr>
        <w:rFonts w:hint="default"/>
      </w:rPr>
    </w:lvl>
    <w:lvl w:ilvl="2" w:tplc="B9B8649C">
      <w:start w:val="1"/>
      <w:numFmt w:val="bullet"/>
      <w:lvlText w:val="•"/>
      <w:lvlJc w:val="left"/>
      <w:pPr>
        <w:ind w:left="1295" w:hanging="227"/>
      </w:pPr>
      <w:rPr>
        <w:rFonts w:hint="default"/>
      </w:rPr>
    </w:lvl>
    <w:lvl w:ilvl="3" w:tplc="4052DD58">
      <w:start w:val="1"/>
      <w:numFmt w:val="bullet"/>
      <w:lvlText w:val="•"/>
      <w:lvlJc w:val="left"/>
      <w:pPr>
        <w:ind w:left="1808" w:hanging="227"/>
      </w:pPr>
      <w:rPr>
        <w:rFonts w:hint="default"/>
      </w:rPr>
    </w:lvl>
    <w:lvl w:ilvl="4" w:tplc="F6248054">
      <w:start w:val="1"/>
      <w:numFmt w:val="bullet"/>
      <w:lvlText w:val="•"/>
      <w:lvlJc w:val="left"/>
      <w:pPr>
        <w:ind w:left="2321" w:hanging="227"/>
      </w:pPr>
      <w:rPr>
        <w:rFonts w:hint="default"/>
      </w:rPr>
    </w:lvl>
    <w:lvl w:ilvl="5" w:tplc="7834F06A">
      <w:start w:val="1"/>
      <w:numFmt w:val="bullet"/>
      <w:lvlText w:val="•"/>
      <w:lvlJc w:val="left"/>
      <w:pPr>
        <w:ind w:left="2834" w:hanging="227"/>
      </w:pPr>
      <w:rPr>
        <w:rFonts w:hint="default"/>
      </w:rPr>
    </w:lvl>
    <w:lvl w:ilvl="6" w:tplc="ADBEDA9A">
      <w:start w:val="1"/>
      <w:numFmt w:val="bullet"/>
      <w:lvlText w:val="•"/>
      <w:lvlJc w:val="left"/>
      <w:pPr>
        <w:ind w:left="3347" w:hanging="227"/>
      </w:pPr>
      <w:rPr>
        <w:rFonts w:hint="default"/>
      </w:rPr>
    </w:lvl>
    <w:lvl w:ilvl="7" w:tplc="EEFE04D6">
      <w:start w:val="1"/>
      <w:numFmt w:val="bullet"/>
      <w:lvlText w:val="•"/>
      <w:lvlJc w:val="left"/>
      <w:pPr>
        <w:ind w:left="3860" w:hanging="227"/>
      </w:pPr>
      <w:rPr>
        <w:rFonts w:hint="default"/>
      </w:rPr>
    </w:lvl>
    <w:lvl w:ilvl="8" w:tplc="D1FC5A5E">
      <w:start w:val="1"/>
      <w:numFmt w:val="bullet"/>
      <w:lvlText w:val="•"/>
      <w:lvlJc w:val="left"/>
      <w:pPr>
        <w:ind w:left="4373" w:hanging="227"/>
      </w:pPr>
      <w:rPr>
        <w:rFonts w:hint="default"/>
      </w:rPr>
    </w:lvl>
  </w:abstractNum>
  <w:abstractNum w:abstractNumId="25" w15:restartNumberingAfterBreak="0">
    <w:nsid w:val="7A014159"/>
    <w:multiLevelType w:val="hybridMultilevel"/>
    <w:tmpl w:val="6DACFA64"/>
    <w:lvl w:ilvl="0" w:tplc="9912E73C">
      <w:start w:val="1"/>
      <w:numFmt w:val="bullet"/>
      <w:lvlText w:val=""/>
      <w:lvlJc w:val="left"/>
      <w:pPr>
        <w:ind w:left="407" w:hanging="360"/>
      </w:pPr>
      <w:rPr>
        <w:rFonts w:ascii="Symbol" w:eastAsia="Symbol" w:hAnsi="Symbol" w:hint="default"/>
        <w:color w:val="EC008C"/>
        <w:w w:val="98"/>
        <w:sz w:val="17"/>
        <w:szCs w:val="17"/>
      </w:rPr>
    </w:lvl>
    <w:lvl w:ilvl="1" w:tplc="7B04DD84">
      <w:start w:val="1"/>
      <w:numFmt w:val="bullet"/>
      <w:lvlText w:val="•"/>
      <w:lvlJc w:val="left"/>
      <w:pPr>
        <w:ind w:left="920" w:hanging="360"/>
      </w:pPr>
      <w:rPr>
        <w:rFonts w:hint="default"/>
      </w:rPr>
    </w:lvl>
    <w:lvl w:ilvl="2" w:tplc="9E92D6F8">
      <w:start w:val="1"/>
      <w:numFmt w:val="bullet"/>
      <w:lvlText w:val="•"/>
      <w:lvlJc w:val="left"/>
      <w:pPr>
        <w:ind w:left="1433" w:hanging="360"/>
      </w:pPr>
      <w:rPr>
        <w:rFonts w:hint="default"/>
      </w:rPr>
    </w:lvl>
    <w:lvl w:ilvl="3" w:tplc="9A54FDFE">
      <w:start w:val="1"/>
      <w:numFmt w:val="bullet"/>
      <w:lvlText w:val="•"/>
      <w:lvlJc w:val="left"/>
      <w:pPr>
        <w:ind w:left="1946" w:hanging="360"/>
      </w:pPr>
      <w:rPr>
        <w:rFonts w:hint="default"/>
      </w:rPr>
    </w:lvl>
    <w:lvl w:ilvl="4" w:tplc="C6BEE4C0">
      <w:start w:val="1"/>
      <w:numFmt w:val="bullet"/>
      <w:lvlText w:val="•"/>
      <w:lvlJc w:val="left"/>
      <w:pPr>
        <w:ind w:left="2459" w:hanging="360"/>
      </w:pPr>
      <w:rPr>
        <w:rFonts w:hint="default"/>
      </w:rPr>
    </w:lvl>
    <w:lvl w:ilvl="5" w:tplc="4076572E">
      <w:start w:val="1"/>
      <w:numFmt w:val="bullet"/>
      <w:lvlText w:val="•"/>
      <w:lvlJc w:val="left"/>
      <w:pPr>
        <w:ind w:left="2972" w:hanging="360"/>
      </w:pPr>
      <w:rPr>
        <w:rFonts w:hint="default"/>
      </w:rPr>
    </w:lvl>
    <w:lvl w:ilvl="6" w:tplc="0B261E3C">
      <w:start w:val="1"/>
      <w:numFmt w:val="bullet"/>
      <w:lvlText w:val="•"/>
      <w:lvlJc w:val="left"/>
      <w:pPr>
        <w:ind w:left="3485" w:hanging="360"/>
      </w:pPr>
      <w:rPr>
        <w:rFonts w:hint="default"/>
      </w:rPr>
    </w:lvl>
    <w:lvl w:ilvl="7" w:tplc="627E104E">
      <w:start w:val="1"/>
      <w:numFmt w:val="bullet"/>
      <w:lvlText w:val="•"/>
      <w:lvlJc w:val="left"/>
      <w:pPr>
        <w:ind w:left="3998" w:hanging="360"/>
      </w:pPr>
      <w:rPr>
        <w:rFonts w:hint="default"/>
      </w:rPr>
    </w:lvl>
    <w:lvl w:ilvl="8" w:tplc="FCA27686">
      <w:start w:val="1"/>
      <w:numFmt w:val="bullet"/>
      <w:lvlText w:val="•"/>
      <w:lvlJc w:val="left"/>
      <w:pPr>
        <w:ind w:left="4511" w:hanging="360"/>
      </w:pPr>
      <w:rPr>
        <w:rFonts w:hint="default"/>
      </w:rPr>
    </w:lvl>
  </w:abstractNum>
  <w:abstractNum w:abstractNumId="26" w15:restartNumberingAfterBreak="0">
    <w:nsid w:val="7F6815C5"/>
    <w:multiLevelType w:val="hybridMultilevel"/>
    <w:tmpl w:val="94AC0728"/>
    <w:lvl w:ilvl="0" w:tplc="EDF2F53A">
      <w:start w:val="1"/>
      <w:numFmt w:val="bullet"/>
      <w:lvlText w:val=""/>
      <w:lvlJc w:val="left"/>
      <w:pPr>
        <w:ind w:left="360" w:hanging="360"/>
      </w:pPr>
      <w:rPr>
        <w:rFonts w:ascii="Symbol" w:hAnsi="Symbol" w:hint="default"/>
      </w:rPr>
    </w:lvl>
    <w:lvl w:ilvl="1" w:tplc="57A84A4C">
      <w:start w:val="1"/>
      <w:numFmt w:val="bullet"/>
      <w:lvlText w:val="o"/>
      <w:lvlJc w:val="left"/>
      <w:pPr>
        <w:ind w:left="1080" w:hanging="360"/>
      </w:pPr>
      <w:rPr>
        <w:rFonts w:ascii="Courier New" w:hAnsi="Courier New" w:hint="default"/>
      </w:rPr>
    </w:lvl>
    <w:lvl w:ilvl="2" w:tplc="9DF8BEA4">
      <w:start w:val="1"/>
      <w:numFmt w:val="bullet"/>
      <w:lvlText w:val=""/>
      <w:lvlJc w:val="left"/>
      <w:pPr>
        <w:ind w:left="1800" w:hanging="360"/>
      </w:pPr>
      <w:rPr>
        <w:rFonts w:ascii="Wingdings" w:hAnsi="Wingdings" w:hint="default"/>
      </w:rPr>
    </w:lvl>
    <w:lvl w:ilvl="3" w:tplc="0F1046A0">
      <w:start w:val="1"/>
      <w:numFmt w:val="bullet"/>
      <w:lvlText w:val=""/>
      <w:lvlJc w:val="left"/>
      <w:pPr>
        <w:ind w:left="2520" w:hanging="360"/>
      </w:pPr>
      <w:rPr>
        <w:rFonts w:ascii="Symbol" w:hAnsi="Symbol" w:hint="default"/>
      </w:rPr>
    </w:lvl>
    <w:lvl w:ilvl="4" w:tplc="D6925D22">
      <w:start w:val="1"/>
      <w:numFmt w:val="bullet"/>
      <w:lvlText w:val="o"/>
      <w:lvlJc w:val="left"/>
      <w:pPr>
        <w:ind w:left="3240" w:hanging="360"/>
      </w:pPr>
      <w:rPr>
        <w:rFonts w:ascii="Courier New" w:hAnsi="Courier New" w:hint="default"/>
      </w:rPr>
    </w:lvl>
    <w:lvl w:ilvl="5" w:tplc="54DAB842">
      <w:start w:val="1"/>
      <w:numFmt w:val="bullet"/>
      <w:lvlText w:val=""/>
      <w:lvlJc w:val="left"/>
      <w:pPr>
        <w:ind w:left="3960" w:hanging="360"/>
      </w:pPr>
      <w:rPr>
        <w:rFonts w:ascii="Wingdings" w:hAnsi="Wingdings" w:hint="default"/>
      </w:rPr>
    </w:lvl>
    <w:lvl w:ilvl="6" w:tplc="37123760">
      <w:start w:val="1"/>
      <w:numFmt w:val="bullet"/>
      <w:lvlText w:val=""/>
      <w:lvlJc w:val="left"/>
      <w:pPr>
        <w:ind w:left="4680" w:hanging="360"/>
      </w:pPr>
      <w:rPr>
        <w:rFonts w:ascii="Symbol" w:hAnsi="Symbol" w:hint="default"/>
      </w:rPr>
    </w:lvl>
    <w:lvl w:ilvl="7" w:tplc="DDF6EAD2">
      <w:start w:val="1"/>
      <w:numFmt w:val="bullet"/>
      <w:lvlText w:val="o"/>
      <w:lvlJc w:val="left"/>
      <w:pPr>
        <w:ind w:left="5400" w:hanging="360"/>
      </w:pPr>
      <w:rPr>
        <w:rFonts w:ascii="Courier New" w:hAnsi="Courier New" w:hint="default"/>
      </w:rPr>
    </w:lvl>
    <w:lvl w:ilvl="8" w:tplc="224E6BC0">
      <w:start w:val="1"/>
      <w:numFmt w:val="bullet"/>
      <w:lvlText w:val=""/>
      <w:lvlJc w:val="left"/>
      <w:pPr>
        <w:ind w:left="6120" w:hanging="360"/>
      </w:pPr>
      <w:rPr>
        <w:rFonts w:ascii="Wingdings" w:hAnsi="Wingdings" w:hint="default"/>
      </w:rPr>
    </w:lvl>
  </w:abstractNum>
  <w:num w:numId="1">
    <w:abstractNumId w:val="21"/>
  </w:num>
  <w:num w:numId="2">
    <w:abstractNumId w:val="20"/>
  </w:num>
  <w:num w:numId="3">
    <w:abstractNumId w:val="26"/>
  </w:num>
  <w:num w:numId="4">
    <w:abstractNumId w:val="4"/>
  </w:num>
  <w:num w:numId="5">
    <w:abstractNumId w:val="18"/>
  </w:num>
  <w:num w:numId="6">
    <w:abstractNumId w:val="17"/>
  </w:num>
  <w:num w:numId="7">
    <w:abstractNumId w:val="22"/>
  </w:num>
  <w:num w:numId="8">
    <w:abstractNumId w:val="24"/>
  </w:num>
  <w:num w:numId="9">
    <w:abstractNumId w:val="9"/>
  </w:num>
  <w:num w:numId="10">
    <w:abstractNumId w:val="10"/>
  </w:num>
  <w:num w:numId="11">
    <w:abstractNumId w:val="1"/>
  </w:num>
  <w:num w:numId="12">
    <w:abstractNumId w:val="0"/>
  </w:num>
  <w:num w:numId="13">
    <w:abstractNumId w:val="11"/>
  </w:num>
  <w:num w:numId="14">
    <w:abstractNumId w:val="19"/>
  </w:num>
  <w:num w:numId="15">
    <w:abstractNumId w:val="12"/>
  </w:num>
  <w:num w:numId="16">
    <w:abstractNumId w:val="5"/>
  </w:num>
  <w:num w:numId="17">
    <w:abstractNumId w:val="8"/>
  </w:num>
  <w:num w:numId="18">
    <w:abstractNumId w:val="14"/>
  </w:num>
  <w:num w:numId="19">
    <w:abstractNumId w:val="25"/>
  </w:num>
  <w:num w:numId="20">
    <w:abstractNumId w:val="15"/>
  </w:num>
  <w:num w:numId="21">
    <w:abstractNumId w:val="6"/>
  </w:num>
  <w:num w:numId="22">
    <w:abstractNumId w:val="13"/>
  </w:num>
  <w:num w:numId="23">
    <w:abstractNumId w:val="23"/>
  </w:num>
  <w:num w:numId="24">
    <w:abstractNumId w:val="3"/>
  </w:num>
  <w:num w:numId="25">
    <w:abstractNumId w:val="7"/>
  </w:num>
  <w:num w:numId="26">
    <w:abstractNumId w:val="16"/>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3BE"/>
    <w:rsid w:val="00002004"/>
    <w:rsid w:val="00036A01"/>
    <w:rsid w:val="000713E5"/>
    <w:rsid w:val="000904F0"/>
    <w:rsid w:val="000B11F8"/>
    <w:rsid w:val="00123903"/>
    <w:rsid w:val="00145B03"/>
    <w:rsid w:val="001527EB"/>
    <w:rsid w:val="0029250D"/>
    <w:rsid w:val="002D1088"/>
    <w:rsid w:val="002E205C"/>
    <w:rsid w:val="00311C07"/>
    <w:rsid w:val="00311EFA"/>
    <w:rsid w:val="00327B9F"/>
    <w:rsid w:val="00341102"/>
    <w:rsid w:val="003B5006"/>
    <w:rsid w:val="003E38C1"/>
    <w:rsid w:val="00414FAA"/>
    <w:rsid w:val="0044015A"/>
    <w:rsid w:val="004495EE"/>
    <w:rsid w:val="00472AB0"/>
    <w:rsid w:val="004B5F82"/>
    <w:rsid w:val="005471E9"/>
    <w:rsid w:val="00555817"/>
    <w:rsid w:val="005905F6"/>
    <w:rsid w:val="00591C1E"/>
    <w:rsid w:val="005C2153"/>
    <w:rsid w:val="006D48A3"/>
    <w:rsid w:val="006D5EC7"/>
    <w:rsid w:val="006E53BE"/>
    <w:rsid w:val="006F085D"/>
    <w:rsid w:val="00714D82"/>
    <w:rsid w:val="00746D6E"/>
    <w:rsid w:val="00760EA2"/>
    <w:rsid w:val="00774BC8"/>
    <w:rsid w:val="00776C39"/>
    <w:rsid w:val="007A09A6"/>
    <w:rsid w:val="007D5914"/>
    <w:rsid w:val="007F5946"/>
    <w:rsid w:val="0080595C"/>
    <w:rsid w:val="00814427"/>
    <w:rsid w:val="008C71A7"/>
    <w:rsid w:val="009A14CD"/>
    <w:rsid w:val="009A1EF1"/>
    <w:rsid w:val="009D074C"/>
    <w:rsid w:val="00A349D6"/>
    <w:rsid w:val="00A41008"/>
    <w:rsid w:val="00AA1BE0"/>
    <w:rsid w:val="00AA1FFF"/>
    <w:rsid w:val="00AD08AC"/>
    <w:rsid w:val="00AD6D8D"/>
    <w:rsid w:val="00AE622F"/>
    <w:rsid w:val="00B02AF1"/>
    <w:rsid w:val="00B302FB"/>
    <w:rsid w:val="00B57DAB"/>
    <w:rsid w:val="00BB79DA"/>
    <w:rsid w:val="00C134C3"/>
    <w:rsid w:val="00C15A16"/>
    <w:rsid w:val="00C1647F"/>
    <w:rsid w:val="00C621C8"/>
    <w:rsid w:val="00CA4A04"/>
    <w:rsid w:val="00CA7382"/>
    <w:rsid w:val="00D55518"/>
    <w:rsid w:val="00D624F3"/>
    <w:rsid w:val="00D75414"/>
    <w:rsid w:val="00DE179B"/>
    <w:rsid w:val="00E45B6A"/>
    <w:rsid w:val="00E90FCB"/>
    <w:rsid w:val="00EF5652"/>
    <w:rsid w:val="00F360A5"/>
    <w:rsid w:val="00F6591A"/>
    <w:rsid w:val="00FA645E"/>
    <w:rsid w:val="00FB3C0E"/>
    <w:rsid w:val="01F98EAC"/>
    <w:rsid w:val="05180711"/>
    <w:rsid w:val="059F6215"/>
    <w:rsid w:val="06CCFFCF"/>
    <w:rsid w:val="089B2270"/>
    <w:rsid w:val="09626A19"/>
    <w:rsid w:val="09C5BBE4"/>
    <w:rsid w:val="09F365BA"/>
    <w:rsid w:val="0C69C79F"/>
    <w:rsid w:val="0C7B0B88"/>
    <w:rsid w:val="0CF1EA89"/>
    <w:rsid w:val="11FE779F"/>
    <w:rsid w:val="12D44ECB"/>
    <w:rsid w:val="143B3122"/>
    <w:rsid w:val="152E2ADB"/>
    <w:rsid w:val="1733ECB1"/>
    <w:rsid w:val="186DB923"/>
    <w:rsid w:val="18BDE36B"/>
    <w:rsid w:val="1A03F4D6"/>
    <w:rsid w:val="1B060B32"/>
    <w:rsid w:val="1FB7953D"/>
    <w:rsid w:val="28818B4F"/>
    <w:rsid w:val="2883DCED"/>
    <w:rsid w:val="29206C5A"/>
    <w:rsid w:val="2AE94253"/>
    <w:rsid w:val="2BC7D922"/>
    <w:rsid w:val="2CE51E89"/>
    <w:rsid w:val="2E9A36CE"/>
    <w:rsid w:val="32102ADF"/>
    <w:rsid w:val="363CFA8B"/>
    <w:rsid w:val="36464AE9"/>
    <w:rsid w:val="36717FF1"/>
    <w:rsid w:val="36F0A267"/>
    <w:rsid w:val="37D8CAEC"/>
    <w:rsid w:val="3B39D6BE"/>
    <w:rsid w:val="3D2A07C4"/>
    <w:rsid w:val="3EEC3617"/>
    <w:rsid w:val="3F22A706"/>
    <w:rsid w:val="43CF3585"/>
    <w:rsid w:val="44B74DF4"/>
    <w:rsid w:val="45696694"/>
    <w:rsid w:val="459055D0"/>
    <w:rsid w:val="46D9E8DA"/>
    <w:rsid w:val="4746E148"/>
    <w:rsid w:val="4E546163"/>
    <w:rsid w:val="53437789"/>
    <w:rsid w:val="543DA2B3"/>
    <w:rsid w:val="555EC244"/>
    <w:rsid w:val="56F3D850"/>
    <w:rsid w:val="5743DCB5"/>
    <w:rsid w:val="582BFFB8"/>
    <w:rsid w:val="58A8DA07"/>
    <w:rsid w:val="5C018FF7"/>
    <w:rsid w:val="5CBC8714"/>
    <w:rsid w:val="5D9B02D6"/>
    <w:rsid w:val="5DA64E24"/>
    <w:rsid w:val="5DBB0BBF"/>
    <w:rsid w:val="5F856973"/>
    <w:rsid w:val="5FFB627B"/>
    <w:rsid w:val="623B9F10"/>
    <w:rsid w:val="6567CDB5"/>
    <w:rsid w:val="69182E7C"/>
    <w:rsid w:val="6A998EC7"/>
    <w:rsid w:val="6BBD61B9"/>
    <w:rsid w:val="6F5BC513"/>
    <w:rsid w:val="6F67FF80"/>
    <w:rsid w:val="7234FA7D"/>
    <w:rsid w:val="729365D5"/>
    <w:rsid w:val="72AAF385"/>
    <w:rsid w:val="73DC4CBC"/>
    <w:rsid w:val="79D55469"/>
    <w:rsid w:val="7A639F8E"/>
    <w:rsid w:val="7B7124CA"/>
    <w:rsid w:val="7C5E059E"/>
    <w:rsid w:val="7DE7D09A"/>
    <w:rsid w:val="7E79454D"/>
    <w:rsid w:val="7EFFDC5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3635E1D"/>
  <w15:docId w15:val="{465C0979-2DE7-45C6-9AFE-8F16AAEBC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115"/>
      <w:outlineLvl w:val="0"/>
    </w:pPr>
    <w:rPr>
      <w:rFonts w:ascii="Arial" w:eastAsia="Arial" w:hAnsi="Arial"/>
      <w:sz w:val="36"/>
      <w:szCs w:val="36"/>
    </w:rPr>
  </w:style>
  <w:style w:type="paragraph" w:styleId="Heading2">
    <w:name w:val="heading 2"/>
    <w:basedOn w:val="Normal"/>
    <w:uiPriority w:val="1"/>
    <w:qFormat/>
    <w:pPr>
      <w:spacing w:before="72"/>
      <w:ind w:left="149"/>
      <w:outlineLvl w:val="1"/>
    </w:pPr>
    <w:rPr>
      <w:rFonts w:ascii="Arial" w:eastAsia="Arial" w:hAnsi="Arial"/>
      <w:b/>
      <w:bCs/>
    </w:rPr>
  </w:style>
  <w:style w:type="paragraph" w:styleId="Heading3">
    <w:name w:val="heading 3"/>
    <w:basedOn w:val="Normal"/>
    <w:uiPriority w:val="1"/>
    <w:qFormat/>
    <w:pPr>
      <w:spacing w:before="159"/>
      <w:ind w:left="869" w:hanging="360"/>
      <w:outlineLvl w:val="2"/>
    </w:pPr>
    <w:rPr>
      <w:rFonts w:ascii="Arial" w:eastAsia="Arial" w:hAnsi="Arial"/>
    </w:rPr>
  </w:style>
  <w:style w:type="paragraph" w:styleId="Heading4">
    <w:name w:val="heading 4"/>
    <w:basedOn w:val="Normal"/>
    <w:uiPriority w:val="1"/>
    <w:qFormat/>
    <w:pPr>
      <w:ind w:left="211" w:hanging="360"/>
      <w:outlineLvl w:val="3"/>
    </w:pPr>
    <w:rPr>
      <w:rFonts w:ascii="Arial" w:eastAsia="Arial" w:hAnsi="Arial"/>
      <w:b/>
      <w:bCs/>
      <w:sz w:val="20"/>
      <w:szCs w:val="20"/>
    </w:rPr>
  </w:style>
  <w:style w:type="paragraph" w:styleId="Heading5">
    <w:name w:val="heading 5"/>
    <w:basedOn w:val="Normal"/>
    <w:uiPriority w:val="1"/>
    <w:qFormat/>
    <w:pPr>
      <w:spacing w:before="80"/>
      <w:ind w:left="211"/>
      <w:outlineLvl w:val="4"/>
    </w:pPr>
    <w:rPr>
      <w:rFonts w:ascii="Arial" w:eastAsia="Arial" w:hAnsi="Arial"/>
      <w:b/>
      <w:bCs/>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2"/>
      <w:ind w:left="269" w:hanging="360"/>
    </w:pPr>
    <w:rPr>
      <w:rFonts w:ascii="Arial" w:eastAsia="Arial" w:hAnsi="Arial"/>
      <w:sz w:val="17"/>
      <w:szCs w:val="17"/>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14427"/>
    <w:rPr>
      <w:rFonts w:ascii="Tahoma" w:hAnsi="Tahoma" w:cs="Tahoma"/>
      <w:sz w:val="16"/>
      <w:szCs w:val="16"/>
    </w:rPr>
  </w:style>
  <w:style w:type="character" w:customStyle="1" w:styleId="BalloonTextChar">
    <w:name w:val="Balloon Text Char"/>
    <w:basedOn w:val="DefaultParagraphFont"/>
    <w:link w:val="BalloonText"/>
    <w:uiPriority w:val="99"/>
    <w:semiHidden/>
    <w:rsid w:val="00814427"/>
    <w:rPr>
      <w:rFonts w:ascii="Tahoma" w:hAnsi="Tahoma" w:cs="Tahoma"/>
      <w:sz w:val="16"/>
      <w:szCs w:val="16"/>
    </w:rPr>
  </w:style>
  <w:style w:type="paragraph" w:styleId="Header">
    <w:name w:val="header"/>
    <w:basedOn w:val="Normal"/>
    <w:link w:val="HeaderChar"/>
    <w:uiPriority w:val="99"/>
    <w:unhideWhenUsed/>
    <w:rsid w:val="00776C39"/>
    <w:pPr>
      <w:tabs>
        <w:tab w:val="center" w:pos="4513"/>
        <w:tab w:val="right" w:pos="9026"/>
      </w:tabs>
    </w:pPr>
  </w:style>
  <w:style w:type="character" w:customStyle="1" w:styleId="HeaderChar">
    <w:name w:val="Header Char"/>
    <w:basedOn w:val="DefaultParagraphFont"/>
    <w:link w:val="Header"/>
    <w:uiPriority w:val="99"/>
    <w:rsid w:val="00776C39"/>
  </w:style>
  <w:style w:type="paragraph" w:styleId="Footer">
    <w:name w:val="footer"/>
    <w:basedOn w:val="Normal"/>
    <w:link w:val="FooterChar"/>
    <w:uiPriority w:val="99"/>
    <w:unhideWhenUsed/>
    <w:rsid w:val="00776C39"/>
    <w:pPr>
      <w:tabs>
        <w:tab w:val="center" w:pos="4513"/>
        <w:tab w:val="right" w:pos="9026"/>
      </w:tabs>
    </w:pPr>
  </w:style>
  <w:style w:type="character" w:customStyle="1" w:styleId="FooterChar">
    <w:name w:val="Footer Char"/>
    <w:basedOn w:val="DefaultParagraphFont"/>
    <w:link w:val="Footer"/>
    <w:uiPriority w:val="99"/>
    <w:rsid w:val="00776C39"/>
  </w:style>
  <w:style w:type="character" w:styleId="Hyperlink">
    <w:name w:val="Hyperlink"/>
    <w:basedOn w:val="DefaultParagraphFont"/>
    <w:uiPriority w:val="99"/>
    <w:unhideWhenUsed/>
    <w:rsid w:val="00DE179B"/>
    <w:rPr>
      <w:color w:val="0000FF" w:themeColor="hyperlink"/>
      <w:u w:val="single"/>
    </w:rPr>
  </w:style>
  <w:style w:type="character" w:customStyle="1" w:styleId="UnresolvedMention1">
    <w:name w:val="Unresolved Mention1"/>
    <w:basedOn w:val="DefaultParagraphFont"/>
    <w:uiPriority w:val="99"/>
    <w:semiHidden/>
    <w:unhideWhenUsed/>
    <w:rsid w:val="00DE179B"/>
    <w:rPr>
      <w:color w:val="605E5C"/>
      <w:shd w:val="clear" w:color="auto" w:fill="E1DFDD"/>
    </w:rPr>
  </w:style>
  <w:style w:type="character" w:styleId="FollowedHyperlink">
    <w:name w:val="FollowedHyperlink"/>
    <w:basedOn w:val="DefaultParagraphFont"/>
    <w:uiPriority w:val="99"/>
    <w:semiHidden/>
    <w:unhideWhenUsed/>
    <w:rsid w:val="008C71A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png@01D79A58.A1B39760"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coronavirus-covid-19-local-restrictions-in-education-and-childcare-settings/contingency-framework-education-and-childcare-settings" TargetMode="External"/><Relationship Id="rId2" Type="http://schemas.openxmlformats.org/officeDocument/2006/relationships/customXml" Target="../customXml/item2.xml"/><Relationship Id="rId16" Type="http://schemas.openxmlformats.org/officeDocument/2006/relationships/hyperlink" Target="https://www.gov.uk/government/publications/actions-for-schools-during-the-coronavirus-outbreak/schools-coronavirus-covid-19-operational-guida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actions-for-schools-during-the-coronavirus-outbrea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cid:image001.png@01D79A58.A1B3976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3" ma:contentTypeDescription="Create a new document." ma:contentTypeScope="" ma:versionID="399801d91d4f3963af306f56f88a946e">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a5968a5376515d2a759bcf70038a8900"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EB1C5-250F-4279-8CCF-181BE5DED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8D2B23-AD6F-456A-84A3-24A9CB291F1C}">
  <ds:schemaRefs>
    <ds:schemaRef ds:uri="http://purl.org/dc/elements/1.1/"/>
    <ds:schemaRef ds:uri="http://schemas.microsoft.com/office/2006/metadata/properties"/>
    <ds:schemaRef ds:uri="954fa4b4-8f2b-4eb6-b79e-d9d4d9797ebc"/>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7553935d-c9d5-431f-81c2-aec1b70c1726"/>
    <ds:schemaRef ds:uri="http://www.w3.org/XML/1998/namespace"/>
  </ds:schemaRefs>
</ds:datastoreItem>
</file>

<file path=customXml/itemProps3.xml><?xml version="1.0" encoding="utf-8"?>
<ds:datastoreItem xmlns:ds="http://schemas.openxmlformats.org/officeDocument/2006/customXml" ds:itemID="{434D4FC3-D6E1-4624-8FF1-4DE25B7FA04B}">
  <ds:schemaRefs>
    <ds:schemaRef ds:uri="http://schemas.microsoft.com/sharepoint/v3/contenttype/forms"/>
  </ds:schemaRefs>
</ds:datastoreItem>
</file>

<file path=customXml/itemProps4.xml><?xml version="1.0" encoding="utf-8"?>
<ds:datastoreItem xmlns:ds="http://schemas.openxmlformats.org/officeDocument/2006/customXml" ds:itemID="{84A0A66A-68E6-4A94-AA89-4094FF293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1661</Words>
  <Characters>9838</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Online2PDF.com</dc:creator>
  <cp:lastModifiedBy>CT</cp:lastModifiedBy>
  <cp:revision>2</cp:revision>
  <cp:lastPrinted>2021-08-30T13:42:00Z</cp:lastPrinted>
  <dcterms:created xsi:type="dcterms:W3CDTF">2021-09-03T14:58:00Z</dcterms:created>
  <dcterms:modified xsi:type="dcterms:W3CDTF">2021-09-03T14:58:00Z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2021-07-08T00:00:00Z</vt:filetime>
  </property>
  <property fmtid="{D5CDD505-2E9C-101B-9397-08002B2CF9AE}" pid="3" name="LastSaved">
    <vt:filetime>2021-07-08T00:00:00Z</vt:filetime>
  </property>
  <property fmtid="{D5CDD505-2E9C-101B-9397-08002B2CF9AE}" pid="4" name="ContentTypeId">
    <vt:lpwstr>0x010100C5CB2CF268739543BEA234925C44EB68</vt:lpwstr>
  </property>
  <property fmtid="{D5CDD505-2E9C-101B-9397-08002B2CF9AE}" pid="5" name="ComplianceAssetId">
    <vt:lpwstr/>
  </property>
  <property fmtid="{D5CDD505-2E9C-101B-9397-08002B2CF9AE}" pid="6" name="_ExtendedDescription">
    <vt:lpwstr/>
  </property>
</Properties>
</file>